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>
        <w:rPr>
          <w:noProof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tgtFrame="_blank" w:tooltip="13 марта" w:history="1">
        <w:r w:rsidR="00870A12"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>27</w:t>
        </w:r>
        <w:r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 xml:space="preserve"> марта</w:t>
        </w:r>
      </w:hyperlink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870A12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1375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7" w:tooltip="Восточно-Померанская операция" w:history="1">
        <w:r w:rsidRPr="00870A12">
          <w:rPr>
            <w:rStyle w:val="a3"/>
            <w:b/>
            <w:bCs/>
            <w:color w:val="0B0080"/>
            <w:sz w:val="32"/>
            <w:szCs w:val="32"/>
          </w:rPr>
          <w:t>Восточно-Померанская операция</w:t>
        </w:r>
      </w:hyperlink>
      <w:r w:rsidRPr="00870A12">
        <w:rPr>
          <w:b/>
          <w:bCs/>
          <w:color w:val="252525"/>
          <w:sz w:val="32"/>
          <w:szCs w:val="32"/>
        </w:rPr>
        <w:t>.</w:t>
      </w:r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 xml:space="preserve">В ночь на 27 марта началось отступление противника из Гдыни на плацдарм в районе </w:t>
      </w:r>
      <w:proofErr w:type="spellStart"/>
      <w:r w:rsidRPr="00870A12">
        <w:rPr>
          <w:color w:val="252525"/>
          <w:sz w:val="32"/>
          <w:szCs w:val="32"/>
        </w:rPr>
        <w:t>Оксхёфт</w:t>
      </w:r>
      <w:proofErr w:type="spellEnd"/>
      <w:r w:rsidRPr="00870A12">
        <w:rPr>
          <w:color w:val="252525"/>
          <w:sz w:val="32"/>
          <w:szCs w:val="32"/>
        </w:rPr>
        <w:t>.</w:t>
      </w:r>
      <w:r w:rsidRPr="00870A12">
        <w:rPr>
          <w:rStyle w:val="apple-converted-space"/>
          <w:color w:val="252525"/>
          <w:sz w:val="32"/>
          <w:szCs w:val="32"/>
        </w:rPr>
        <w:t> </w:t>
      </w:r>
      <w:hyperlink r:id="rId8" w:tooltip="1-я гвардейская танковая армия" w:history="1">
        <w:r w:rsidRPr="00870A12">
          <w:rPr>
            <w:rStyle w:val="a3"/>
            <w:color w:val="0B0080"/>
            <w:sz w:val="32"/>
            <w:szCs w:val="32"/>
          </w:rPr>
          <w:t>1-я гвардейская танковая армия</w:t>
        </w:r>
      </w:hyperlink>
      <w:r w:rsidRPr="00870A12">
        <w:rPr>
          <w:color w:val="252525"/>
          <w:sz w:val="32"/>
          <w:szCs w:val="32"/>
        </w:rPr>
        <w:t>, наступавшая ранее на Гдыню, выводилась из боя и с 27 марта передавалась в состав 1-го Белорусского фронта.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>С утра 27 марта</w:t>
      </w:r>
      <w:r w:rsidRPr="00870A12">
        <w:rPr>
          <w:rStyle w:val="apple-converted-space"/>
          <w:color w:val="252525"/>
          <w:sz w:val="32"/>
          <w:szCs w:val="32"/>
        </w:rPr>
        <w:t> </w:t>
      </w:r>
      <w:hyperlink r:id="rId9" w:tooltip="2-я ударная армия" w:history="1">
        <w:r w:rsidRPr="00870A12">
          <w:rPr>
            <w:rStyle w:val="a3"/>
            <w:color w:val="0B0080"/>
            <w:sz w:val="32"/>
            <w:szCs w:val="32"/>
          </w:rPr>
          <w:t>2-я ударная армия</w:t>
        </w:r>
      </w:hyperlink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и</w:t>
      </w:r>
      <w:r w:rsidRPr="00870A12">
        <w:rPr>
          <w:rStyle w:val="apple-converted-space"/>
          <w:color w:val="252525"/>
          <w:sz w:val="32"/>
          <w:szCs w:val="32"/>
        </w:rPr>
        <w:t> </w:t>
      </w:r>
      <w:hyperlink r:id="rId10" w:tooltip="65-я армия (СССР)" w:history="1">
        <w:r w:rsidRPr="00870A12">
          <w:rPr>
            <w:rStyle w:val="a3"/>
            <w:color w:val="0B0080"/>
            <w:sz w:val="32"/>
            <w:szCs w:val="32"/>
          </w:rPr>
          <w:t>65-я армия</w:t>
        </w:r>
      </w:hyperlink>
      <w:r w:rsidRPr="00870A12">
        <w:rPr>
          <w:rStyle w:val="apple-converted-space"/>
          <w:color w:val="252525"/>
          <w:sz w:val="32"/>
          <w:szCs w:val="32"/>
        </w:rPr>
        <w:t> </w:t>
      </w:r>
      <w:hyperlink r:id="rId11" w:tooltip="2-й Белорусский фронт" w:history="1">
        <w:r w:rsidRPr="00870A12">
          <w:rPr>
            <w:rStyle w:val="a3"/>
            <w:color w:val="0B0080"/>
            <w:sz w:val="32"/>
            <w:szCs w:val="32"/>
          </w:rPr>
          <w:t>2-го Белорусского фронта</w:t>
        </w:r>
      </w:hyperlink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начали штурм Данцига. Противник оказывал ожесточенное сопротивление.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 xml:space="preserve">27 марта немецкие войска с целью прорвать блокаду </w:t>
      </w:r>
      <w:proofErr w:type="spellStart"/>
      <w:r w:rsidRPr="00870A12">
        <w:rPr>
          <w:color w:val="252525"/>
          <w:sz w:val="32"/>
          <w:szCs w:val="32"/>
        </w:rPr>
        <w:t>Кюстрина</w:t>
      </w:r>
      <w:proofErr w:type="spellEnd"/>
      <w:r w:rsidRPr="00870A12">
        <w:rPr>
          <w:color w:val="252525"/>
          <w:sz w:val="32"/>
          <w:szCs w:val="32"/>
        </w:rPr>
        <w:t xml:space="preserve"> нанесли контрудар силами пяти дивизий. Войска</w:t>
      </w:r>
      <w:r w:rsidRPr="00870A12">
        <w:rPr>
          <w:rStyle w:val="apple-converted-space"/>
          <w:color w:val="252525"/>
          <w:sz w:val="32"/>
          <w:szCs w:val="32"/>
        </w:rPr>
        <w:t> </w:t>
      </w:r>
      <w:hyperlink r:id="rId12" w:tooltip="1-й Белорусский фронт" w:history="1">
        <w:r w:rsidRPr="00870A12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отразили наступление противника.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3" w:tooltip="Моравско-Остравская наступательная операция" w:history="1">
        <w:proofErr w:type="spellStart"/>
        <w:r w:rsidRPr="00870A12">
          <w:rPr>
            <w:rStyle w:val="a3"/>
            <w:b/>
            <w:bCs/>
            <w:color w:val="0B0080"/>
            <w:sz w:val="32"/>
            <w:szCs w:val="32"/>
          </w:rPr>
          <w:t>Моравско-Остравская</w:t>
        </w:r>
        <w:proofErr w:type="spellEnd"/>
        <w:r w:rsidRPr="00870A12">
          <w:rPr>
            <w:rStyle w:val="a3"/>
            <w:b/>
            <w:bCs/>
            <w:color w:val="0B0080"/>
            <w:sz w:val="32"/>
            <w:szCs w:val="32"/>
          </w:rPr>
          <w:t xml:space="preserve"> наступательная операция</w:t>
        </w:r>
      </w:hyperlink>
      <w:r w:rsidRPr="00870A12">
        <w:rPr>
          <w:b/>
          <w:bCs/>
          <w:color w:val="252525"/>
          <w:sz w:val="32"/>
          <w:szCs w:val="32"/>
        </w:rPr>
        <w:t>.</w:t>
      </w:r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С утра 27 марта</w:t>
      </w:r>
      <w:r w:rsidRPr="00870A12">
        <w:rPr>
          <w:rStyle w:val="apple-converted-space"/>
          <w:color w:val="252525"/>
          <w:sz w:val="32"/>
          <w:szCs w:val="32"/>
        </w:rPr>
        <w:t> </w:t>
      </w:r>
      <w:hyperlink r:id="rId14" w:tooltip="38-я армия (СССР)" w:history="1">
        <w:r w:rsidRPr="00870A12">
          <w:rPr>
            <w:rStyle w:val="a3"/>
            <w:color w:val="0B0080"/>
            <w:sz w:val="32"/>
            <w:szCs w:val="32"/>
          </w:rPr>
          <w:t>38-я армия</w:t>
        </w:r>
      </w:hyperlink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возобновила наступление и в течение дня с боями продвинулась до 5 км.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5" w:tooltip="Братиславско-Брновская наступательная операция" w:history="1">
        <w:proofErr w:type="spellStart"/>
        <w:r w:rsidRPr="00870A12">
          <w:rPr>
            <w:rStyle w:val="a3"/>
            <w:b/>
            <w:bCs/>
            <w:color w:val="0B0080"/>
            <w:sz w:val="32"/>
            <w:szCs w:val="32"/>
          </w:rPr>
          <w:t>Братиславско-Брновская</w:t>
        </w:r>
        <w:proofErr w:type="spellEnd"/>
        <w:r w:rsidRPr="00870A12">
          <w:rPr>
            <w:rStyle w:val="a3"/>
            <w:b/>
            <w:bCs/>
            <w:color w:val="0B0080"/>
            <w:sz w:val="32"/>
            <w:szCs w:val="32"/>
          </w:rPr>
          <w:t xml:space="preserve"> наступательная операция</w:t>
        </w:r>
      </w:hyperlink>
      <w:r w:rsidRPr="00870A12">
        <w:rPr>
          <w:b/>
          <w:bCs/>
          <w:color w:val="252525"/>
          <w:sz w:val="32"/>
          <w:szCs w:val="32"/>
        </w:rPr>
        <w:t>.</w:t>
      </w:r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К утру 27 марта</w:t>
      </w:r>
      <w:r w:rsidRPr="00870A12">
        <w:rPr>
          <w:rStyle w:val="apple-converted-space"/>
          <w:color w:val="252525"/>
          <w:sz w:val="32"/>
          <w:szCs w:val="32"/>
        </w:rPr>
        <w:t> </w:t>
      </w:r>
      <w:hyperlink r:id="rId16" w:tooltip="46-я армия (СССР)" w:history="1">
        <w:r w:rsidRPr="00870A12">
          <w:rPr>
            <w:rStyle w:val="a3"/>
            <w:color w:val="0B0080"/>
            <w:sz w:val="32"/>
            <w:szCs w:val="32"/>
          </w:rPr>
          <w:t>46-я армия</w:t>
        </w:r>
      </w:hyperlink>
      <w:r w:rsidRPr="00870A12">
        <w:rPr>
          <w:color w:val="252525"/>
          <w:sz w:val="32"/>
          <w:szCs w:val="32"/>
        </w:rPr>
        <w:t xml:space="preserve">, действовавшая южнее Дуная, завершила разгром противника, окруженного западнее </w:t>
      </w:r>
      <w:proofErr w:type="spellStart"/>
      <w:r w:rsidRPr="00870A12">
        <w:rPr>
          <w:color w:val="252525"/>
          <w:sz w:val="32"/>
          <w:szCs w:val="32"/>
        </w:rPr>
        <w:t>Эстергома</w:t>
      </w:r>
      <w:proofErr w:type="spellEnd"/>
      <w:r w:rsidRPr="00870A12">
        <w:rPr>
          <w:color w:val="252525"/>
          <w:sz w:val="32"/>
          <w:szCs w:val="32"/>
        </w:rPr>
        <w:t>.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7" w:tooltip="Совинформбюро" w:history="1">
        <w:proofErr w:type="spellStart"/>
        <w:r w:rsidRPr="00870A12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870A12">
        <w:rPr>
          <w:b/>
          <w:bCs/>
          <w:color w:val="252525"/>
          <w:sz w:val="32"/>
          <w:szCs w:val="32"/>
        </w:rPr>
        <w:t>.</w:t>
      </w:r>
      <w:r w:rsidRPr="00870A12">
        <w:rPr>
          <w:rStyle w:val="apple-converted-space"/>
          <w:color w:val="252525"/>
          <w:sz w:val="32"/>
          <w:szCs w:val="32"/>
        </w:rPr>
        <w:t> </w:t>
      </w:r>
      <w:r w:rsidRPr="00870A12">
        <w:rPr>
          <w:color w:val="252525"/>
          <w:sz w:val="32"/>
          <w:szCs w:val="32"/>
        </w:rPr>
        <w:t>В течение 27 марта юго-западнее КЕНИГСБЕРГА войска 3-го БЕЛОРУССКОГО фронта уничтожали остатки разгромлённых частей противника в районе мыса КАЛЬХОЛЬЦЕР-ХАКЕН…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>На ГДАНЬСКОМ (ДАНЦИГСКОМ) направлении войска 2-го БЕЛОРУССКОГО фронта, продолжая наступление, заняли пригороды ГДАНЬСКА (ДАНЦИГА)… и прорвались к центру города ГДАНЬСКА.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>Одновременно войска фронта, наступая на город ГДЫНЯ, заняли населённые пункты ЛАУЗЕКАУЛЕ, ХОХРЕДЛАУ, ДЕМПТАУ… и ворвались в город ГДЫНЯ, где завязали уличные бои…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>Войска 1-го УКРАИНСКОГО фронта, продолжая наступление, 27 марта овладели на территории Силезии городами ШТРЕЛЕН и РЫБНИК…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lastRenderedPageBreak/>
        <w:t>Северо-восточнее города МОРАВСКА ОСТРАВА войска 4-го УКРАИНСКОГО фронта в результате наступательных боёв заняли города ЗОРАУ, ЛОСЛАУ…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>Юго-западнее ЕСТЕРГОМА войска 2-го УКРАИНСКОГО фронта заняли населённые пункты НЬЕРГЕШУЙФАЛУ, ЛАБАТЛАН, ПИСКЕ, ШЮТТЕ, отбросив остатки разгромлённых частей противника на северный берег ДУНАЯ…</w:t>
      </w:r>
    </w:p>
    <w:p w:rsidR="00870A12" w:rsidRPr="00870A12" w:rsidRDefault="00870A12" w:rsidP="00870A12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70A12">
        <w:rPr>
          <w:color w:val="252525"/>
          <w:sz w:val="32"/>
          <w:szCs w:val="32"/>
        </w:rPr>
        <w:t>Между ДУНАЕМ и озером БАЛАТОН войска 3-го УКРАИНСКОГО фронта, развивая успешное наступление, овладели городами КИШБЕР, ТЕТ, ЦЕЛЛДЕМЕЛК…</w:t>
      </w:r>
    </w:p>
    <w:p w:rsidR="00F93AC2" w:rsidRPr="00870A12" w:rsidRDefault="00F93AC2" w:rsidP="00870A1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93AC2" w:rsidRPr="00870A12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8487A"/>
    <w:rsid w:val="00104215"/>
    <w:rsid w:val="001116A0"/>
    <w:rsid w:val="001C5842"/>
    <w:rsid w:val="00215E9F"/>
    <w:rsid w:val="00263E6A"/>
    <w:rsid w:val="002C0E7F"/>
    <w:rsid w:val="002E7E1D"/>
    <w:rsid w:val="00456765"/>
    <w:rsid w:val="00462218"/>
    <w:rsid w:val="00512ADE"/>
    <w:rsid w:val="00547B8D"/>
    <w:rsid w:val="005D074F"/>
    <w:rsid w:val="006412BB"/>
    <w:rsid w:val="00653C5E"/>
    <w:rsid w:val="006A6376"/>
    <w:rsid w:val="007545E5"/>
    <w:rsid w:val="00787014"/>
    <w:rsid w:val="00796E0B"/>
    <w:rsid w:val="007B2655"/>
    <w:rsid w:val="007E62FF"/>
    <w:rsid w:val="007F3239"/>
    <w:rsid w:val="00870A12"/>
    <w:rsid w:val="00873156"/>
    <w:rsid w:val="00955519"/>
    <w:rsid w:val="00AA19C7"/>
    <w:rsid w:val="00AA4C33"/>
    <w:rsid w:val="00DC01B4"/>
    <w:rsid w:val="00F238C8"/>
    <w:rsid w:val="00F870A0"/>
    <w:rsid w:val="00F93AC2"/>
    <w:rsid w:val="00F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semiHidden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3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2" Type="http://schemas.openxmlformats.org/officeDocument/2006/relationships/hyperlink" Target="https://ru.wikipedia.org/wiki/1-%D0%B9_%D0%91%D0%B5%D0%BB%D0%BE%D1%80%D1%83%D1%81%D1%81%D0%BA%D0%B8%D0%B9_%D1%84%D1%80%D0%BE%D0%BD%D1%82" TargetMode="External"/><Relationship Id="rId17" Type="http://schemas.openxmlformats.org/officeDocument/2006/relationships/hyperlink" Target="https://ru.wikipedia.org/wiki/%D0%A1%D0%BE%D0%B2%D0%B8%D0%BD%D1%84%D0%BE%D1%80%D0%BC%D0%B1%D1%8E%D1%80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46-%D1%8F_%D0%B0%D1%80%D0%BC%D0%B8%D1%8F_(%D0%A1%D0%A1%D0%A1%D0%A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3_%D0%BC%D0%B0%D1%80%D1%82%D0%B0" TargetMode="External"/><Relationship Id="rId11" Type="http://schemas.openxmlformats.org/officeDocument/2006/relationships/hyperlink" Target="https://ru.wikipedia.org/wiki/2-%D0%B9_%D0%91%D0%B5%D0%BB%D0%BE%D1%80%D1%83%D1%81%D1%81%D0%BA%D0%B8%D0%B9_%D1%84%D1%80%D0%BE%D0%BD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0" Type="http://schemas.openxmlformats.org/officeDocument/2006/relationships/hyperlink" Target="https://ru.wikipedia.org/wiki/65-%D1%8F_%D0%B0%D1%80%D0%BC%D0%B8%D1%8F_(%D0%A1%D0%A1%D0%A1%D0%A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-%D1%8F_%D1%83%D0%B4%D0%B0%D1%80%D0%BD%D0%B0%D1%8F_%D0%B0%D1%80%D0%BC%D0%B8%D1%8F" TargetMode="External"/><Relationship Id="rId14" Type="http://schemas.openxmlformats.org/officeDocument/2006/relationships/hyperlink" Target="https://ru.wikipedia.org/wiki/38-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7034-F212-43A7-BFE1-535DFEA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22</cp:revision>
  <dcterms:created xsi:type="dcterms:W3CDTF">2015-03-12T18:04:00Z</dcterms:created>
  <dcterms:modified xsi:type="dcterms:W3CDTF">2015-03-29T18:16:00Z</dcterms:modified>
</cp:coreProperties>
</file>