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C8" w:rsidRPr="008812E6" w:rsidRDefault="003B68C8" w:rsidP="003B68C8">
      <w:pPr>
        <w:pStyle w:val="a3"/>
        <w:tabs>
          <w:tab w:val="left" w:pos="0"/>
        </w:tabs>
        <w:ind w:left="-567"/>
        <w:jc w:val="center"/>
        <w:rPr>
          <w:rFonts w:ascii="Times New Roman" w:hAnsi="Times New Roman" w:cs="Times New Roman"/>
          <w:b/>
          <w:sz w:val="28"/>
          <w:lang w:bidi="he-IL"/>
        </w:rPr>
      </w:pPr>
      <w:r w:rsidRPr="008812E6">
        <w:rPr>
          <w:rFonts w:ascii="Times New Roman" w:hAnsi="Times New Roman" w:cs="Times New Roman"/>
          <w:b/>
          <w:sz w:val="28"/>
          <w:lang w:bidi="he-IL"/>
        </w:rPr>
        <w:t xml:space="preserve">Отчет </w:t>
      </w:r>
      <w:r w:rsidR="00216E9E" w:rsidRPr="008812E6">
        <w:rPr>
          <w:rFonts w:ascii="Times New Roman" w:hAnsi="Times New Roman" w:cs="Times New Roman"/>
          <w:b/>
          <w:sz w:val="28"/>
          <w:lang w:bidi="he-IL"/>
        </w:rPr>
        <w:t xml:space="preserve"> МБДОУ д/с №21 </w:t>
      </w:r>
      <w:r w:rsidRPr="008812E6">
        <w:rPr>
          <w:rFonts w:ascii="Times New Roman" w:hAnsi="Times New Roman" w:cs="Times New Roman"/>
          <w:b/>
          <w:sz w:val="28"/>
          <w:lang w:bidi="he-IL"/>
        </w:rPr>
        <w:t>о работе экспериментальной площадки  по теме</w:t>
      </w:r>
    </w:p>
    <w:p w:rsidR="00216E9E" w:rsidRPr="00471CB3" w:rsidRDefault="00216E9E" w:rsidP="00216E9E">
      <w:pPr>
        <w:pStyle w:val="a6"/>
        <w:jc w:val="center"/>
        <w:rPr>
          <w:rFonts w:ascii="Cambria" w:hAnsi="Cambria"/>
          <w:b/>
          <w:sz w:val="32"/>
          <w:szCs w:val="52"/>
        </w:rPr>
      </w:pPr>
      <w:r w:rsidRPr="00471CB3">
        <w:rPr>
          <w:rFonts w:ascii="Times New Roman" w:hAnsi="Times New Roman"/>
          <w:b/>
          <w:sz w:val="32"/>
          <w:szCs w:val="52"/>
        </w:rPr>
        <w:t xml:space="preserve">«Развитие кадрового потенциала в условиях введения ФГОС </w:t>
      </w:r>
      <w:proofErr w:type="gramStart"/>
      <w:r w:rsidRPr="00471CB3">
        <w:rPr>
          <w:rFonts w:ascii="Times New Roman" w:hAnsi="Times New Roman"/>
          <w:b/>
          <w:sz w:val="32"/>
          <w:szCs w:val="52"/>
        </w:rPr>
        <w:t>ДО</w:t>
      </w:r>
      <w:proofErr w:type="gramEnd"/>
      <w:r w:rsidRPr="00471CB3">
        <w:rPr>
          <w:rFonts w:ascii="Times New Roman" w:hAnsi="Times New Roman"/>
          <w:b/>
          <w:sz w:val="32"/>
          <w:szCs w:val="52"/>
        </w:rPr>
        <w:t>»</w:t>
      </w:r>
    </w:p>
    <w:p w:rsidR="00D95A12" w:rsidRPr="00471CB3" w:rsidRDefault="00D95A12" w:rsidP="003B68C8">
      <w:pPr>
        <w:pStyle w:val="a3"/>
        <w:tabs>
          <w:tab w:val="left" w:pos="0"/>
        </w:tabs>
        <w:ind w:left="-567"/>
        <w:jc w:val="center"/>
        <w:rPr>
          <w:rFonts w:ascii="Times New Roman" w:hAnsi="Times New Roman" w:cs="Times New Roman"/>
          <w:b/>
          <w:sz w:val="14"/>
          <w:lang w:bidi="he-IL"/>
        </w:rPr>
        <w:sectPr w:rsidR="00D95A12" w:rsidRPr="00471CB3" w:rsidSect="003B68C8">
          <w:pgSz w:w="12241" w:h="20162"/>
          <w:pgMar w:top="1134" w:right="850" w:bottom="1134" w:left="1701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noEndnote/>
        </w:sectPr>
      </w:pPr>
    </w:p>
    <w:p w:rsidR="00D95A12" w:rsidRPr="00471CB3" w:rsidRDefault="00D95A12" w:rsidP="003B68C8">
      <w:pPr>
        <w:pStyle w:val="a3"/>
        <w:tabs>
          <w:tab w:val="left" w:pos="0"/>
        </w:tabs>
        <w:ind w:left="-567"/>
        <w:rPr>
          <w:rFonts w:ascii="Times New Roman" w:hAnsi="Times New Roman" w:cs="Times New Roman"/>
          <w:sz w:val="14"/>
          <w:lang w:bidi="he-IL"/>
        </w:rPr>
      </w:pPr>
    </w:p>
    <w:p w:rsidR="00D95A12" w:rsidRPr="00471CB3" w:rsidRDefault="00D95A12" w:rsidP="003B68C8">
      <w:pPr>
        <w:pStyle w:val="a3"/>
        <w:tabs>
          <w:tab w:val="left" w:pos="0"/>
        </w:tabs>
        <w:ind w:left="-567"/>
        <w:rPr>
          <w:rFonts w:ascii="Times New Roman" w:hAnsi="Times New Roman" w:cs="Times New Roman"/>
          <w:sz w:val="14"/>
          <w:lang w:bidi="he-IL"/>
        </w:rPr>
      </w:pPr>
    </w:p>
    <w:p w:rsidR="00D95A12" w:rsidRPr="00471CB3" w:rsidRDefault="00D95A12" w:rsidP="003B68C8">
      <w:pPr>
        <w:pStyle w:val="a3"/>
        <w:tabs>
          <w:tab w:val="left" w:pos="0"/>
        </w:tabs>
        <w:ind w:left="-567" w:right="65"/>
        <w:jc w:val="both"/>
        <w:rPr>
          <w:rFonts w:ascii="Times New Roman" w:hAnsi="Times New Roman" w:cs="Times New Roman"/>
          <w:sz w:val="28"/>
          <w:lang w:bidi="he-IL"/>
        </w:rPr>
      </w:pPr>
      <w:r w:rsidRPr="00471CB3">
        <w:rPr>
          <w:rFonts w:ascii="Times New Roman" w:hAnsi="Times New Roman" w:cs="Times New Roman"/>
          <w:sz w:val="28"/>
          <w:lang w:bidi="he-IL"/>
        </w:rPr>
        <w:t xml:space="preserve">  При выстраивании стратегии развития образовательного учреждения необходимо, с одной стороны, учитывать особенности развития дошкольного образования и социального запроса родителей дошкольников, а с другой - постоянно совершенствовать профессиональное мастерство педагогического коллектива. Сохранить высокий уровень работы учреждения, иметь высокий рейтинг и доверие у родителей в сегодняшних условиях нелегко, но возможно. И один из путей развития -  это организация экспериментальной деятельности. </w:t>
      </w:r>
    </w:p>
    <w:p w:rsidR="00216E9E" w:rsidRPr="00471CB3" w:rsidRDefault="00D95A12" w:rsidP="008812E6">
      <w:pPr>
        <w:pStyle w:val="a6"/>
        <w:ind w:left="-567" w:firstLine="567"/>
        <w:rPr>
          <w:rFonts w:ascii="Times New Roman" w:hAnsi="Times New Roman"/>
          <w:sz w:val="28"/>
          <w:szCs w:val="24"/>
          <w:lang w:eastAsia="ru-RU" w:bidi="he-IL"/>
        </w:rPr>
      </w:pPr>
      <w:r w:rsidRPr="00471CB3">
        <w:rPr>
          <w:rFonts w:ascii="Times New Roman" w:hAnsi="Times New Roman"/>
          <w:sz w:val="24"/>
          <w:lang w:bidi="he-IL"/>
        </w:rPr>
        <w:t xml:space="preserve">  </w:t>
      </w:r>
      <w:r w:rsidRPr="00471CB3">
        <w:rPr>
          <w:rFonts w:ascii="Times New Roman" w:hAnsi="Times New Roman"/>
          <w:sz w:val="28"/>
          <w:szCs w:val="24"/>
          <w:lang w:eastAsia="ru-RU" w:bidi="he-IL"/>
        </w:rPr>
        <w:t>На базе нашего М</w:t>
      </w:r>
      <w:r w:rsidR="00216E9E" w:rsidRPr="00471CB3">
        <w:rPr>
          <w:rFonts w:ascii="Times New Roman" w:hAnsi="Times New Roman"/>
          <w:sz w:val="28"/>
          <w:szCs w:val="24"/>
          <w:lang w:eastAsia="ru-RU" w:bidi="he-IL"/>
        </w:rPr>
        <w:t xml:space="preserve">БДОУ д/с №21 открыта муниципальная </w:t>
      </w:r>
      <w:r w:rsidR="003B68C8" w:rsidRPr="00471CB3">
        <w:rPr>
          <w:rFonts w:ascii="Times New Roman" w:hAnsi="Times New Roman"/>
          <w:sz w:val="28"/>
          <w:szCs w:val="24"/>
          <w:lang w:eastAsia="ru-RU" w:bidi="he-IL"/>
        </w:rPr>
        <w:t xml:space="preserve">экспериментальная площадка </w:t>
      </w:r>
      <w:r w:rsidRPr="00471CB3">
        <w:rPr>
          <w:rFonts w:ascii="Times New Roman" w:hAnsi="Times New Roman"/>
          <w:sz w:val="28"/>
          <w:szCs w:val="24"/>
          <w:lang w:eastAsia="ru-RU" w:bidi="he-IL"/>
        </w:rPr>
        <w:t xml:space="preserve">по теме </w:t>
      </w:r>
      <w:r w:rsidR="00216E9E" w:rsidRPr="00471CB3">
        <w:rPr>
          <w:rFonts w:ascii="Times New Roman" w:hAnsi="Times New Roman"/>
          <w:sz w:val="28"/>
          <w:szCs w:val="24"/>
          <w:lang w:eastAsia="ru-RU" w:bidi="he-IL"/>
        </w:rPr>
        <w:t xml:space="preserve">«Развитие кадрового потенциала в условиях введения ФГОС </w:t>
      </w:r>
      <w:proofErr w:type="gramStart"/>
      <w:r w:rsidR="00216E9E" w:rsidRPr="00471CB3">
        <w:rPr>
          <w:rFonts w:ascii="Times New Roman" w:hAnsi="Times New Roman"/>
          <w:sz w:val="28"/>
          <w:szCs w:val="24"/>
          <w:lang w:eastAsia="ru-RU" w:bidi="he-IL"/>
        </w:rPr>
        <w:t>ДО</w:t>
      </w:r>
      <w:proofErr w:type="gramEnd"/>
      <w:r w:rsidR="00216E9E" w:rsidRPr="00471CB3">
        <w:rPr>
          <w:rFonts w:ascii="Times New Roman" w:hAnsi="Times New Roman"/>
          <w:sz w:val="28"/>
          <w:szCs w:val="24"/>
          <w:lang w:eastAsia="ru-RU" w:bidi="he-IL"/>
        </w:rPr>
        <w:t>»</w:t>
      </w:r>
    </w:p>
    <w:p w:rsidR="00216E9E" w:rsidRPr="00471CB3" w:rsidRDefault="00216E9E" w:rsidP="00216E9E">
      <w:pPr>
        <w:pStyle w:val="a3"/>
        <w:tabs>
          <w:tab w:val="left" w:pos="0"/>
        </w:tabs>
        <w:ind w:left="-567"/>
        <w:jc w:val="center"/>
        <w:rPr>
          <w:rFonts w:ascii="Times New Roman" w:hAnsi="Times New Roman" w:cs="Times New Roman"/>
          <w:b/>
          <w:sz w:val="14"/>
          <w:lang w:bidi="he-IL"/>
        </w:rPr>
        <w:sectPr w:rsidR="00216E9E" w:rsidRPr="00471CB3" w:rsidSect="00216E9E">
          <w:type w:val="continuous"/>
          <w:pgSz w:w="12241" w:h="20162"/>
          <w:pgMar w:top="1134" w:right="850" w:bottom="1134" w:left="1701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noEndnote/>
        </w:sectPr>
      </w:pPr>
    </w:p>
    <w:p w:rsidR="00D95A12" w:rsidRPr="00471CB3" w:rsidRDefault="00D95A12" w:rsidP="003B68C8">
      <w:pPr>
        <w:pStyle w:val="a3"/>
        <w:tabs>
          <w:tab w:val="left" w:pos="0"/>
        </w:tabs>
        <w:spacing w:before="9"/>
        <w:ind w:left="-567" w:right="65"/>
        <w:jc w:val="both"/>
        <w:rPr>
          <w:rFonts w:ascii="Times New Roman" w:hAnsi="Times New Roman" w:cs="Times New Roman"/>
          <w:sz w:val="28"/>
          <w:lang w:bidi="he-IL"/>
        </w:rPr>
      </w:pPr>
      <w:r w:rsidRPr="00471CB3">
        <w:rPr>
          <w:rFonts w:ascii="Times New Roman" w:hAnsi="Times New Roman" w:cs="Times New Roman"/>
          <w:sz w:val="28"/>
          <w:lang w:bidi="he-IL"/>
        </w:rPr>
        <w:lastRenderedPageBreak/>
        <w:t xml:space="preserve"> Тематика деятельности экспериментальной площадки определилась ее актуальностью. Целью создания и функционирования данной площадки является развитие различных форм инновационной деятельности, опытно – экспериментальной работы в дошкольных образовательных учреждениях, повышение квалификации педагогических работников, внедрение опыта работы деятельности площадок в массовую практику. </w:t>
      </w:r>
    </w:p>
    <w:p w:rsidR="00D95A12" w:rsidRPr="00471CB3" w:rsidRDefault="00D95A12" w:rsidP="003B68C8">
      <w:pPr>
        <w:tabs>
          <w:tab w:val="left" w:pos="0"/>
        </w:tabs>
        <w:spacing w:line="240" w:lineRule="auto"/>
        <w:ind w:left="-567" w:right="65"/>
        <w:jc w:val="both"/>
        <w:rPr>
          <w:rFonts w:ascii="Times New Roman" w:hAnsi="Times New Roman" w:cs="Times New Roman"/>
          <w:color w:val="FF6600"/>
          <w:sz w:val="28"/>
          <w:szCs w:val="24"/>
        </w:rPr>
      </w:pPr>
      <w:r w:rsidRPr="00471CB3">
        <w:rPr>
          <w:rFonts w:ascii="Times New Roman" w:hAnsi="Times New Roman" w:cs="Times New Roman"/>
          <w:sz w:val="28"/>
          <w:szCs w:val="24"/>
        </w:rPr>
        <w:t xml:space="preserve">  Существенным условием для начала успешной опытно-экспериментальной  работы является готовность коллектива к этой деятельности. На предложение о создании экспериментальной площадки  откликнулся весь педагогический коллектив. В состав творческой группы вошли все педагоги ДОУ.  </w:t>
      </w:r>
    </w:p>
    <w:p w:rsidR="00D95A12" w:rsidRPr="00471CB3" w:rsidRDefault="00D95A12" w:rsidP="003B68C8">
      <w:pPr>
        <w:pStyle w:val="a3"/>
        <w:tabs>
          <w:tab w:val="left" w:pos="0"/>
        </w:tabs>
        <w:spacing w:before="9"/>
        <w:ind w:left="-567" w:right="65"/>
        <w:jc w:val="both"/>
        <w:rPr>
          <w:rFonts w:ascii="Times New Roman" w:hAnsi="Times New Roman" w:cs="Times New Roman"/>
          <w:sz w:val="28"/>
          <w:lang w:bidi="he-IL"/>
        </w:rPr>
      </w:pPr>
      <w:r w:rsidRPr="00471CB3">
        <w:rPr>
          <w:rFonts w:ascii="Times New Roman" w:hAnsi="Times New Roman" w:cs="Times New Roman"/>
          <w:sz w:val="28"/>
          <w:lang w:bidi="he-IL"/>
        </w:rPr>
        <w:t xml:space="preserve">Свою   работу начали с глубокого и всестороннего анализа учебно-воспитательного процесса,  потенциальных  профессиональных и творческих возможностей. Было важно выяснить интересы и готовность педагогических кадров включиться в длительную исследовательскую работу, которая потребует от них дополнительных затрат времени и сил,  связанных с изучением необходимой литературы, умением найти, апробировать, скорректировать и </w:t>
      </w:r>
      <w:r w:rsidR="00E16B02" w:rsidRPr="00471CB3">
        <w:rPr>
          <w:rFonts w:ascii="Times New Roman" w:hAnsi="Times New Roman" w:cs="Times New Roman"/>
          <w:sz w:val="28"/>
          <w:lang w:bidi="he-IL"/>
        </w:rPr>
        <w:t>аргументировано</w:t>
      </w:r>
      <w:r w:rsidRPr="00471CB3">
        <w:rPr>
          <w:rFonts w:ascii="Times New Roman" w:hAnsi="Times New Roman" w:cs="Times New Roman"/>
          <w:sz w:val="28"/>
          <w:lang w:bidi="he-IL"/>
        </w:rPr>
        <w:t xml:space="preserve"> доказать целесообразность использования того или иного метода или приема работы с детьми, выстроить систему работы. </w:t>
      </w:r>
    </w:p>
    <w:p w:rsidR="00D95A12" w:rsidRPr="00471CB3" w:rsidRDefault="00D95A12" w:rsidP="003B68C8">
      <w:pPr>
        <w:pStyle w:val="a3"/>
        <w:tabs>
          <w:tab w:val="left" w:pos="0"/>
        </w:tabs>
        <w:ind w:left="-567" w:right="65"/>
        <w:jc w:val="both"/>
        <w:rPr>
          <w:rFonts w:ascii="Times New Roman" w:hAnsi="Times New Roman" w:cs="Times New Roman"/>
          <w:sz w:val="28"/>
          <w:lang w:bidi="he-IL"/>
        </w:rPr>
      </w:pPr>
      <w:r w:rsidRPr="00471CB3">
        <w:rPr>
          <w:rFonts w:ascii="Times New Roman" w:hAnsi="Times New Roman" w:cs="Times New Roman"/>
          <w:sz w:val="28"/>
          <w:lang w:bidi="he-IL"/>
        </w:rPr>
        <w:tab/>
      </w:r>
      <w:r w:rsidRPr="00471CB3">
        <w:rPr>
          <w:rFonts w:ascii="Times New Roman" w:hAnsi="Times New Roman" w:cs="Times New Roman"/>
          <w:color w:val="FF6600"/>
          <w:sz w:val="28"/>
          <w:lang w:bidi="he-IL"/>
        </w:rPr>
        <w:t xml:space="preserve"> </w:t>
      </w:r>
      <w:r w:rsidRPr="00471CB3">
        <w:rPr>
          <w:rFonts w:ascii="Times New Roman" w:hAnsi="Times New Roman" w:cs="Times New Roman"/>
          <w:sz w:val="28"/>
          <w:lang w:bidi="he-IL"/>
        </w:rPr>
        <w:t>Проведя анализ, определив состав творческой группы,  мы составили перспективный пл</w:t>
      </w:r>
      <w:r w:rsidR="00216E9E" w:rsidRPr="00471CB3">
        <w:rPr>
          <w:rFonts w:ascii="Times New Roman" w:hAnsi="Times New Roman" w:cs="Times New Roman"/>
          <w:sz w:val="28"/>
          <w:lang w:bidi="he-IL"/>
        </w:rPr>
        <w:t>ан экспериментальной работы на 2</w:t>
      </w:r>
      <w:r w:rsidRPr="00471CB3">
        <w:rPr>
          <w:rFonts w:ascii="Times New Roman" w:hAnsi="Times New Roman" w:cs="Times New Roman"/>
          <w:sz w:val="28"/>
          <w:lang w:bidi="he-IL"/>
        </w:rPr>
        <w:t xml:space="preserve"> года</w:t>
      </w:r>
      <w:proofErr w:type="gramStart"/>
      <w:r w:rsidRPr="00471CB3">
        <w:rPr>
          <w:rFonts w:ascii="Times New Roman" w:hAnsi="Times New Roman" w:cs="Times New Roman"/>
          <w:sz w:val="28"/>
          <w:lang w:bidi="he-IL"/>
        </w:rPr>
        <w:t xml:space="preserve"> .</w:t>
      </w:r>
      <w:proofErr w:type="gramEnd"/>
      <w:r w:rsidRPr="00471CB3">
        <w:rPr>
          <w:rFonts w:ascii="Times New Roman" w:hAnsi="Times New Roman" w:cs="Times New Roman"/>
          <w:sz w:val="28"/>
          <w:lang w:bidi="he-IL"/>
        </w:rPr>
        <w:t xml:space="preserve"> </w:t>
      </w:r>
    </w:p>
    <w:p w:rsidR="00216E9E" w:rsidRPr="00471CB3" w:rsidRDefault="00216E9E" w:rsidP="00216E9E">
      <w:pPr>
        <w:pStyle w:val="a8"/>
        <w:jc w:val="left"/>
        <w:outlineLvl w:val="0"/>
        <w:rPr>
          <w:sz w:val="28"/>
          <w:szCs w:val="24"/>
          <w:u w:val="single"/>
          <w:lang w:bidi="he-IL"/>
        </w:rPr>
      </w:pPr>
      <w:r w:rsidRPr="00471CB3">
        <w:rPr>
          <w:sz w:val="28"/>
          <w:szCs w:val="24"/>
          <w:u w:val="single"/>
          <w:lang w:bidi="he-IL"/>
        </w:rPr>
        <w:t>Задачи первого этапа:</w:t>
      </w:r>
    </w:p>
    <w:p w:rsidR="00216E9E" w:rsidRPr="00471CB3" w:rsidRDefault="00216E9E" w:rsidP="00216E9E">
      <w:pPr>
        <w:pStyle w:val="a8"/>
        <w:numPr>
          <w:ilvl w:val="0"/>
          <w:numId w:val="39"/>
        </w:numPr>
        <w:ind w:left="0" w:firstLine="0"/>
        <w:jc w:val="both"/>
        <w:rPr>
          <w:b w:val="0"/>
          <w:sz w:val="28"/>
          <w:szCs w:val="24"/>
          <w:lang w:bidi="he-IL"/>
        </w:rPr>
      </w:pPr>
      <w:r w:rsidRPr="00471CB3">
        <w:rPr>
          <w:b w:val="0"/>
          <w:sz w:val="28"/>
          <w:szCs w:val="24"/>
          <w:lang w:bidi="he-IL"/>
        </w:rPr>
        <w:t>Изучение научно-методической литературы  по проблеме организации методической работы в ДОУ и повышения уровня компетентности педагогов средствами педагогического проектирования.</w:t>
      </w:r>
    </w:p>
    <w:p w:rsidR="00216E9E" w:rsidRPr="00471CB3" w:rsidRDefault="00216E9E" w:rsidP="00216E9E">
      <w:pPr>
        <w:pStyle w:val="a8"/>
        <w:numPr>
          <w:ilvl w:val="0"/>
          <w:numId w:val="39"/>
        </w:numPr>
        <w:ind w:left="0" w:firstLine="0"/>
        <w:jc w:val="both"/>
        <w:rPr>
          <w:b w:val="0"/>
          <w:sz w:val="28"/>
          <w:szCs w:val="24"/>
          <w:lang w:bidi="he-IL"/>
        </w:rPr>
      </w:pPr>
      <w:r w:rsidRPr="00471CB3">
        <w:rPr>
          <w:b w:val="0"/>
          <w:sz w:val="28"/>
          <w:szCs w:val="24"/>
          <w:lang w:bidi="he-IL"/>
        </w:rPr>
        <w:t>Проведение констатирующего эксперимента.</w:t>
      </w:r>
    </w:p>
    <w:p w:rsidR="00216E9E" w:rsidRPr="00471CB3" w:rsidRDefault="00216E9E" w:rsidP="0021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 w:bidi="he-IL"/>
        </w:rPr>
      </w:pPr>
      <w:r w:rsidRPr="00256A2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 w:bidi="he-IL"/>
        </w:rPr>
        <w:t>Цель констатирующего эксперимента</w:t>
      </w:r>
      <w:r w:rsidRPr="00471CB3">
        <w:rPr>
          <w:rFonts w:ascii="Times New Roman" w:eastAsia="Times New Roman" w:hAnsi="Times New Roman" w:cs="Times New Roman"/>
          <w:sz w:val="28"/>
          <w:szCs w:val="24"/>
          <w:lang w:eastAsia="ru-RU" w:bidi="he-IL"/>
        </w:rPr>
        <w:t>: определение исходного уровня компетенции педагогов и готовности педагогов к участию в инновационной деятельности и широкого внедрения в практику проектной деятельности</w:t>
      </w:r>
    </w:p>
    <w:p w:rsidR="00216E9E" w:rsidRPr="00471CB3" w:rsidRDefault="00216E9E" w:rsidP="00216E9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 w:bidi="he-IL"/>
        </w:rPr>
      </w:pPr>
      <w:r w:rsidRPr="00471CB3">
        <w:rPr>
          <w:rFonts w:ascii="Times New Roman" w:eastAsia="Times New Roman" w:hAnsi="Times New Roman" w:cs="Times New Roman"/>
          <w:b/>
          <w:sz w:val="28"/>
          <w:szCs w:val="24"/>
          <w:lang w:eastAsia="ru-RU" w:bidi="he-IL"/>
        </w:rPr>
        <w:t>Задачи:</w:t>
      </w:r>
    </w:p>
    <w:p w:rsidR="00216E9E" w:rsidRPr="00471CB3" w:rsidRDefault="00216E9E" w:rsidP="0021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 w:bidi="he-IL"/>
        </w:rPr>
      </w:pPr>
      <w:r w:rsidRPr="00471CB3">
        <w:rPr>
          <w:rFonts w:ascii="Times New Roman" w:eastAsia="Times New Roman" w:hAnsi="Times New Roman" w:cs="Times New Roman"/>
          <w:sz w:val="28"/>
          <w:szCs w:val="24"/>
          <w:lang w:eastAsia="ru-RU" w:bidi="he-IL"/>
        </w:rPr>
        <w:t xml:space="preserve">-изучить  уровень готовности педагогов ДОУ к повышению профессиональной компетенции  и передачи собственного опыта коллегам </w:t>
      </w:r>
    </w:p>
    <w:p w:rsidR="00216E9E" w:rsidRPr="00471CB3" w:rsidRDefault="00216E9E" w:rsidP="0021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 w:bidi="he-IL"/>
        </w:rPr>
      </w:pPr>
      <w:r w:rsidRPr="00471CB3">
        <w:rPr>
          <w:rFonts w:ascii="Times New Roman" w:eastAsia="Times New Roman" w:hAnsi="Times New Roman" w:cs="Times New Roman"/>
          <w:sz w:val="28"/>
          <w:szCs w:val="24"/>
          <w:lang w:eastAsia="ru-RU" w:bidi="he-IL"/>
        </w:rPr>
        <w:t>-дать оценку результативности деятельности при внедрении проектной деятельности</w:t>
      </w:r>
    </w:p>
    <w:p w:rsidR="00216E9E" w:rsidRPr="00471CB3" w:rsidRDefault="00216E9E" w:rsidP="0021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 w:bidi="he-IL"/>
        </w:rPr>
      </w:pPr>
      <w:r w:rsidRPr="00471CB3">
        <w:rPr>
          <w:rFonts w:ascii="Times New Roman" w:eastAsia="Times New Roman" w:hAnsi="Times New Roman" w:cs="Times New Roman"/>
          <w:sz w:val="28"/>
          <w:szCs w:val="24"/>
          <w:lang w:eastAsia="ru-RU" w:bidi="he-IL"/>
        </w:rPr>
        <w:t>-определить уровень способности воспитателя к саморазвитию</w:t>
      </w:r>
    </w:p>
    <w:p w:rsidR="00216E9E" w:rsidRPr="00471CB3" w:rsidRDefault="00216E9E" w:rsidP="0021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 w:bidi="he-IL"/>
        </w:rPr>
      </w:pPr>
      <w:r w:rsidRPr="00471CB3">
        <w:rPr>
          <w:rFonts w:ascii="Times New Roman" w:eastAsia="Times New Roman" w:hAnsi="Times New Roman" w:cs="Times New Roman"/>
          <w:sz w:val="28"/>
          <w:szCs w:val="24"/>
          <w:lang w:eastAsia="ru-RU" w:bidi="he-IL"/>
        </w:rPr>
        <w:t>-провести математическую обработку данных </w:t>
      </w:r>
    </w:p>
    <w:p w:rsidR="00216E9E" w:rsidRPr="00471CB3" w:rsidRDefault="008812E6" w:rsidP="0021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 w:bidi="he-IL"/>
        </w:rPr>
        <w:t xml:space="preserve">         </w:t>
      </w:r>
      <w:r w:rsidR="00216E9E" w:rsidRPr="00471CB3">
        <w:rPr>
          <w:rFonts w:ascii="Times New Roman" w:eastAsia="Times New Roman" w:hAnsi="Times New Roman" w:cs="Times New Roman"/>
          <w:sz w:val="28"/>
          <w:szCs w:val="24"/>
          <w:lang w:eastAsia="ru-RU" w:bidi="he-IL"/>
        </w:rPr>
        <w:t>Методики  исследования, направленные на выявление уровня готовности педагогического коллектива к внедрению проектной деятельности в широкую практику и осведомлённость коллектива о значимости инновационной деятельности</w:t>
      </w:r>
    </w:p>
    <w:p w:rsidR="00216E9E" w:rsidRPr="00471CB3" w:rsidRDefault="00216E9E" w:rsidP="0021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 w:bidi="he-IL"/>
        </w:rPr>
      </w:pPr>
      <w:r w:rsidRPr="00471CB3">
        <w:rPr>
          <w:rFonts w:ascii="Times New Roman" w:eastAsia="Times New Roman" w:hAnsi="Times New Roman" w:cs="Times New Roman"/>
          <w:sz w:val="28"/>
          <w:szCs w:val="24"/>
          <w:lang w:eastAsia="ru-RU" w:bidi="he-IL"/>
        </w:rPr>
        <w:t>-беседы</w:t>
      </w:r>
    </w:p>
    <w:p w:rsidR="00216E9E" w:rsidRPr="00471CB3" w:rsidRDefault="00216E9E" w:rsidP="0021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 w:bidi="he-IL"/>
        </w:rPr>
      </w:pPr>
      <w:r w:rsidRPr="00471CB3">
        <w:rPr>
          <w:rFonts w:ascii="Times New Roman" w:eastAsia="Times New Roman" w:hAnsi="Times New Roman" w:cs="Times New Roman"/>
          <w:sz w:val="28"/>
          <w:szCs w:val="24"/>
          <w:lang w:eastAsia="ru-RU" w:bidi="he-IL"/>
        </w:rPr>
        <w:t>-наблюдение</w:t>
      </w:r>
    </w:p>
    <w:p w:rsidR="00216E9E" w:rsidRPr="00471CB3" w:rsidRDefault="00216E9E" w:rsidP="0021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 w:bidi="he-IL"/>
        </w:rPr>
      </w:pPr>
      <w:r w:rsidRPr="00471CB3">
        <w:rPr>
          <w:rFonts w:ascii="Times New Roman" w:eastAsia="Times New Roman" w:hAnsi="Times New Roman" w:cs="Times New Roman"/>
          <w:sz w:val="28"/>
          <w:szCs w:val="24"/>
          <w:lang w:eastAsia="ru-RU" w:bidi="he-IL"/>
        </w:rPr>
        <w:t>-анкетирование, тестирование</w:t>
      </w:r>
    </w:p>
    <w:p w:rsidR="00216E9E" w:rsidRPr="00471CB3" w:rsidRDefault="00216E9E" w:rsidP="00216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 w:bidi="he-IL"/>
        </w:rPr>
      </w:pPr>
      <w:r w:rsidRPr="00471CB3">
        <w:rPr>
          <w:rFonts w:ascii="Times New Roman" w:eastAsia="Times New Roman" w:hAnsi="Times New Roman" w:cs="Times New Roman"/>
          <w:sz w:val="28"/>
          <w:szCs w:val="24"/>
          <w:lang w:eastAsia="ru-RU" w:bidi="he-IL"/>
        </w:rPr>
        <w:lastRenderedPageBreak/>
        <w:t>-самооценка и самоанализ</w:t>
      </w:r>
    </w:p>
    <w:p w:rsidR="00216E9E" w:rsidRPr="00471CB3" w:rsidRDefault="00216E9E" w:rsidP="00216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he-IL"/>
        </w:rPr>
      </w:pPr>
      <w:r w:rsidRPr="00471CB3">
        <w:rPr>
          <w:rFonts w:ascii="Times New Roman" w:eastAsia="Times New Roman" w:hAnsi="Times New Roman" w:cs="Times New Roman"/>
          <w:sz w:val="28"/>
          <w:szCs w:val="24"/>
          <w:lang w:eastAsia="ru-RU" w:bidi="he-IL"/>
        </w:rPr>
        <w:t>Динамика эффективности разработанного проекта  будет осуществляться на основе сравнения  с прежними результатами работы ДОУ.</w:t>
      </w:r>
    </w:p>
    <w:p w:rsidR="00216E9E" w:rsidRPr="00471CB3" w:rsidRDefault="00216E9E" w:rsidP="00216E9E">
      <w:pPr>
        <w:pStyle w:val="a8"/>
        <w:numPr>
          <w:ilvl w:val="0"/>
          <w:numId w:val="39"/>
        </w:numPr>
        <w:jc w:val="both"/>
        <w:rPr>
          <w:b w:val="0"/>
          <w:sz w:val="28"/>
          <w:szCs w:val="24"/>
          <w:lang w:bidi="he-IL"/>
        </w:rPr>
      </w:pPr>
      <w:r w:rsidRPr="00471CB3">
        <w:rPr>
          <w:b w:val="0"/>
          <w:sz w:val="28"/>
          <w:szCs w:val="24"/>
          <w:lang w:bidi="he-IL"/>
        </w:rPr>
        <w:t>Сбор ресурсов для реализации проекта</w:t>
      </w:r>
    </w:p>
    <w:p w:rsidR="00216E9E" w:rsidRPr="00471CB3" w:rsidRDefault="00216E9E" w:rsidP="00216E9E">
      <w:pPr>
        <w:pStyle w:val="a8"/>
        <w:numPr>
          <w:ilvl w:val="0"/>
          <w:numId w:val="39"/>
        </w:numPr>
        <w:ind w:left="0" w:firstLine="0"/>
        <w:jc w:val="both"/>
        <w:rPr>
          <w:b w:val="0"/>
          <w:sz w:val="28"/>
          <w:szCs w:val="24"/>
          <w:lang w:bidi="he-IL"/>
        </w:rPr>
      </w:pPr>
      <w:r w:rsidRPr="00471CB3">
        <w:rPr>
          <w:b w:val="0"/>
          <w:sz w:val="28"/>
          <w:szCs w:val="24"/>
          <w:lang w:bidi="he-IL"/>
        </w:rPr>
        <w:t>Разработка внутренних локальных актов ДОУ по инновационной деятельности.</w:t>
      </w:r>
    </w:p>
    <w:p w:rsidR="00216E9E" w:rsidRPr="00471CB3" w:rsidRDefault="00216E9E" w:rsidP="00216E9E">
      <w:pPr>
        <w:pStyle w:val="a8"/>
        <w:numPr>
          <w:ilvl w:val="0"/>
          <w:numId w:val="39"/>
        </w:numPr>
        <w:ind w:left="0" w:firstLine="0"/>
        <w:jc w:val="both"/>
        <w:rPr>
          <w:b w:val="0"/>
          <w:sz w:val="28"/>
          <w:szCs w:val="24"/>
          <w:lang w:bidi="he-IL"/>
        </w:rPr>
      </w:pPr>
      <w:r w:rsidRPr="00471CB3">
        <w:rPr>
          <w:b w:val="0"/>
          <w:sz w:val="28"/>
          <w:szCs w:val="24"/>
          <w:lang w:bidi="he-IL"/>
        </w:rPr>
        <w:t>Формирование  творческих групп педагогов.</w:t>
      </w:r>
    </w:p>
    <w:p w:rsidR="00216E9E" w:rsidRPr="00471CB3" w:rsidRDefault="00216E9E" w:rsidP="00216E9E">
      <w:pPr>
        <w:pStyle w:val="a8"/>
        <w:numPr>
          <w:ilvl w:val="0"/>
          <w:numId w:val="39"/>
        </w:numPr>
        <w:ind w:left="0" w:firstLine="0"/>
        <w:jc w:val="both"/>
        <w:rPr>
          <w:b w:val="0"/>
          <w:sz w:val="28"/>
          <w:szCs w:val="24"/>
          <w:lang w:bidi="he-IL"/>
        </w:rPr>
      </w:pPr>
      <w:r w:rsidRPr="00471CB3">
        <w:rPr>
          <w:b w:val="0"/>
          <w:sz w:val="28"/>
          <w:szCs w:val="24"/>
          <w:lang w:bidi="he-IL"/>
        </w:rPr>
        <w:t xml:space="preserve">Разработка плана-графика мероприятий в рамках реализации проекта. </w:t>
      </w:r>
    </w:p>
    <w:p w:rsidR="00216E9E" w:rsidRPr="00471CB3" w:rsidRDefault="00216E9E" w:rsidP="00216E9E">
      <w:pPr>
        <w:pStyle w:val="a8"/>
        <w:numPr>
          <w:ilvl w:val="0"/>
          <w:numId w:val="39"/>
        </w:numPr>
        <w:ind w:left="0" w:firstLine="0"/>
        <w:jc w:val="both"/>
        <w:rPr>
          <w:b w:val="0"/>
          <w:sz w:val="28"/>
          <w:szCs w:val="24"/>
          <w:lang w:bidi="he-IL"/>
        </w:rPr>
      </w:pPr>
      <w:r w:rsidRPr="00471CB3">
        <w:rPr>
          <w:b w:val="0"/>
          <w:sz w:val="28"/>
          <w:szCs w:val="24"/>
          <w:lang w:bidi="he-IL"/>
        </w:rPr>
        <w:t>Обеспечить информационную поддержку всех участников образовательного процесса</w:t>
      </w:r>
    </w:p>
    <w:p w:rsidR="00216E9E" w:rsidRPr="00471CB3" w:rsidRDefault="00216E9E" w:rsidP="00216E9E">
      <w:pPr>
        <w:pStyle w:val="a8"/>
        <w:numPr>
          <w:ilvl w:val="0"/>
          <w:numId w:val="39"/>
        </w:numPr>
        <w:ind w:left="0" w:firstLine="0"/>
        <w:jc w:val="both"/>
        <w:rPr>
          <w:b w:val="0"/>
          <w:sz w:val="28"/>
          <w:szCs w:val="24"/>
          <w:lang w:bidi="he-IL"/>
        </w:rPr>
      </w:pPr>
      <w:r w:rsidRPr="00471CB3">
        <w:rPr>
          <w:b w:val="0"/>
          <w:sz w:val="28"/>
          <w:szCs w:val="24"/>
          <w:lang w:bidi="he-IL"/>
        </w:rPr>
        <w:t>Разработка первичных вариантов  модели психолого-педагогического сопровождения.</w:t>
      </w:r>
    </w:p>
    <w:p w:rsidR="00216E9E" w:rsidRPr="00471CB3" w:rsidRDefault="00216E9E" w:rsidP="00216E9E">
      <w:pPr>
        <w:pStyle w:val="a8"/>
        <w:numPr>
          <w:ilvl w:val="0"/>
          <w:numId w:val="39"/>
        </w:numPr>
        <w:ind w:left="0" w:firstLine="0"/>
        <w:jc w:val="both"/>
        <w:rPr>
          <w:b w:val="0"/>
          <w:sz w:val="28"/>
          <w:szCs w:val="24"/>
          <w:lang w:bidi="he-IL"/>
        </w:rPr>
      </w:pPr>
      <w:r w:rsidRPr="00471CB3">
        <w:rPr>
          <w:b w:val="0"/>
          <w:sz w:val="28"/>
          <w:szCs w:val="24"/>
          <w:lang w:bidi="he-IL"/>
        </w:rPr>
        <w:t>Организация проведения постоянно действующего семинара: « Азбука Стандарта».</w:t>
      </w:r>
    </w:p>
    <w:p w:rsidR="00D95A12" w:rsidRPr="00471CB3" w:rsidRDefault="00D95A12" w:rsidP="003B68C8">
      <w:pPr>
        <w:pStyle w:val="a3"/>
        <w:tabs>
          <w:tab w:val="left" w:pos="0"/>
        </w:tabs>
        <w:ind w:left="-567" w:right="65"/>
        <w:jc w:val="both"/>
        <w:rPr>
          <w:rFonts w:ascii="Times New Roman" w:hAnsi="Times New Roman" w:cs="Times New Roman"/>
          <w:b/>
          <w:sz w:val="28"/>
          <w:lang w:bidi="he-IL"/>
        </w:rPr>
      </w:pPr>
      <w:r w:rsidRPr="00471CB3">
        <w:rPr>
          <w:rFonts w:ascii="Times New Roman" w:hAnsi="Times New Roman" w:cs="Times New Roman"/>
          <w:b/>
          <w:sz w:val="28"/>
          <w:lang w:bidi="he-IL"/>
        </w:rPr>
        <w:t xml:space="preserve">Для  реализации подготовительного этапа проведена большая и целенаправленная работа. </w:t>
      </w:r>
    </w:p>
    <w:p w:rsidR="00471CB3" w:rsidRDefault="00D95A12" w:rsidP="003B68C8">
      <w:pPr>
        <w:tabs>
          <w:tab w:val="left" w:pos="0"/>
        </w:tabs>
        <w:spacing w:line="240" w:lineRule="auto"/>
        <w:ind w:left="-567" w:right="65"/>
        <w:jc w:val="both"/>
        <w:rPr>
          <w:rFonts w:ascii="Times New Roman" w:hAnsi="Times New Roman" w:cs="Times New Roman"/>
          <w:sz w:val="28"/>
          <w:szCs w:val="24"/>
        </w:rPr>
      </w:pPr>
      <w:r w:rsidRPr="00471CB3">
        <w:rPr>
          <w:rFonts w:ascii="Times New Roman" w:hAnsi="Times New Roman" w:cs="Times New Roman"/>
          <w:sz w:val="28"/>
          <w:szCs w:val="24"/>
        </w:rPr>
        <w:t xml:space="preserve">Существенным условием для начала успешной опытно – экспериментальной работы является готовность коллектива к этой деятельности.  С этой целью были  организованны и проведены внутри учреждения различные </w:t>
      </w:r>
      <w:r w:rsidR="00471CB3">
        <w:rPr>
          <w:rFonts w:ascii="Times New Roman" w:hAnsi="Times New Roman" w:cs="Times New Roman"/>
          <w:sz w:val="28"/>
          <w:szCs w:val="24"/>
        </w:rPr>
        <w:t xml:space="preserve"> мониторинговые исследования к  готовности педагогического коллектива к инновационной деятельности</w:t>
      </w:r>
    </w:p>
    <w:p w:rsidR="009C6A23" w:rsidRPr="00D65EF9" w:rsidRDefault="00471CB3" w:rsidP="009C6A23">
      <w:pPr>
        <w:tabs>
          <w:tab w:val="left" w:pos="0"/>
        </w:tabs>
        <w:spacing w:line="240" w:lineRule="auto"/>
        <w:ind w:left="-567" w:right="65"/>
        <w:jc w:val="both"/>
        <w:rPr>
          <w:rFonts w:ascii="Times New Roman" w:hAnsi="Times New Roman"/>
          <w:sz w:val="28"/>
          <w:szCs w:val="24"/>
        </w:rPr>
      </w:pPr>
      <w:r w:rsidRPr="00D65EF9">
        <w:rPr>
          <w:rFonts w:ascii="Times New Roman" w:hAnsi="Times New Roman"/>
          <w:sz w:val="28"/>
          <w:szCs w:val="24"/>
        </w:rPr>
        <w:t xml:space="preserve">            В первую очередь мы  исходили из опыта  и квалификации педагогов. Нами составленн</w:t>
      </w:r>
      <w:r w:rsidR="009C6A23" w:rsidRPr="00D65EF9">
        <w:rPr>
          <w:rFonts w:ascii="Times New Roman" w:hAnsi="Times New Roman"/>
          <w:sz w:val="28"/>
          <w:szCs w:val="24"/>
        </w:rPr>
        <w:t>а</w:t>
      </w:r>
      <w:r w:rsidRPr="00D65EF9">
        <w:rPr>
          <w:rFonts w:ascii="Times New Roman" w:hAnsi="Times New Roman"/>
          <w:sz w:val="28"/>
          <w:szCs w:val="24"/>
        </w:rPr>
        <w:t xml:space="preserve"> </w:t>
      </w:r>
      <w:r w:rsidR="009C6A23" w:rsidRPr="00D65EF9">
        <w:rPr>
          <w:rFonts w:ascii="Times New Roman" w:hAnsi="Times New Roman"/>
          <w:sz w:val="28"/>
          <w:szCs w:val="24"/>
        </w:rPr>
        <w:t>диаграма педагогического опыта педагогов</w:t>
      </w:r>
    </w:p>
    <w:tbl>
      <w:tblPr>
        <w:tblStyle w:val="aa"/>
        <w:tblW w:w="0" w:type="auto"/>
        <w:tblInd w:w="-567" w:type="dxa"/>
        <w:tblLook w:val="04A0"/>
      </w:tblPr>
      <w:tblGrid>
        <w:gridCol w:w="3369"/>
        <w:gridCol w:w="2409"/>
      </w:tblGrid>
      <w:tr w:rsidR="009C6A23" w:rsidTr="00D65EF9">
        <w:tc>
          <w:tcPr>
            <w:tcW w:w="3369" w:type="dxa"/>
          </w:tcPr>
          <w:p w:rsidR="009C6A23" w:rsidRDefault="009C6A23" w:rsidP="00256A20">
            <w:pPr>
              <w:tabs>
                <w:tab w:val="left" w:pos="0"/>
              </w:tabs>
              <w:spacing w:line="276" w:lineRule="auto"/>
              <w:ind w:right="6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  3-х лет</w:t>
            </w:r>
          </w:p>
        </w:tc>
        <w:tc>
          <w:tcPr>
            <w:tcW w:w="2409" w:type="dxa"/>
          </w:tcPr>
          <w:p w:rsidR="009C6A23" w:rsidRDefault="00D65EF9" w:rsidP="00256A20">
            <w:pPr>
              <w:tabs>
                <w:tab w:val="left" w:pos="0"/>
              </w:tabs>
              <w:spacing w:line="276" w:lineRule="auto"/>
              <w:ind w:right="6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1617345</wp:posOffset>
                  </wp:positionH>
                  <wp:positionV relativeFrom="paragraph">
                    <wp:posOffset>35560</wp:posOffset>
                  </wp:positionV>
                  <wp:extent cx="2771775" cy="1543050"/>
                  <wp:effectExtent l="19050" t="0" r="9525" b="0"/>
                  <wp:wrapNone/>
                  <wp:docPr id="4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anchor>
              </w:drawing>
            </w:r>
            <w:r w:rsidR="009C6A23"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</w:tr>
      <w:tr w:rsidR="009C6A23" w:rsidTr="00D65EF9">
        <w:tc>
          <w:tcPr>
            <w:tcW w:w="3369" w:type="dxa"/>
          </w:tcPr>
          <w:p w:rsidR="009C6A23" w:rsidRDefault="009C6A23" w:rsidP="00256A20">
            <w:pPr>
              <w:tabs>
                <w:tab w:val="left" w:pos="0"/>
              </w:tabs>
              <w:spacing w:line="276" w:lineRule="auto"/>
              <w:ind w:right="6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 3-х до 5 лет</w:t>
            </w:r>
          </w:p>
        </w:tc>
        <w:tc>
          <w:tcPr>
            <w:tcW w:w="2409" w:type="dxa"/>
          </w:tcPr>
          <w:p w:rsidR="009C6A23" w:rsidRDefault="009C6A23" w:rsidP="00256A20">
            <w:pPr>
              <w:tabs>
                <w:tab w:val="left" w:pos="0"/>
              </w:tabs>
              <w:spacing w:line="276" w:lineRule="auto"/>
              <w:ind w:right="6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</w:tr>
      <w:tr w:rsidR="009C6A23" w:rsidTr="00D65EF9">
        <w:tc>
          <w:tcPr>
            <w:tcW w:w="3369" w:type="dxa"/>
          </w:tcPr>
          <w:p w:rsidR="009C6A23" w:rsidRDefault="009C6A23" w:rsidP="00256A20">
            <w:pPr>
              <w:tabs>
                <w:tab w:val="left" w:pos="0"/>
              </w:tabs>
              <w:spacing w:line="276" w:lineRule="auto"/>
              <w:ind w:right="6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 5 до 10 лет</w:t>
            </w:r>
          </w:p>
        </w:tc>
        <w:tc>
          <w:tcPr>
            <w:tcW w:w="2409" w:type="dxa"/>
          </w:tcPr>
          <w:p w:rsidR="009C6A23" w:rsidRDefault="009C6A23" w:rsidP="00256A20">
            <w:pPr>
              <w:tabs>
                <w:tab w:val="left" w:pos="0"/>
              </w:tabs>
              <w:spacing w:line="276" w:lineRule="auto"/>
              <w:ind w:right="6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</w:tr>
      <w:tr w:rsidR="009C6A23" w:rsidTr="00D65EF9">
        <w:tc>
          <w:tcPr>
            <w:tcW w:w="3369" w:type="dxa"/>
          </w:tcPr>
          <w:p w:rsidR="009C6A23" w:rsidRDefault="009C6A23" w:rsidP="00256A20">
            <w:pPr>
              <w:tabs>
                <w:tab w:val="left" w:pos="0"/>
              </w:tabs>
              <w:spacing w:line="276" w:lineRule="auto"/>
              <w:ind w:right="6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 10 до 15 лет</w:t>
            </w:r>
          </w:p>
        </w:tc>
        <w:tc>
          <w:tcPr>
            <w:tcW w:w="2409" w:type="dxa"/>
          </w:tcPr>
          <w:p w:rsidR="009C6A23" w:rsidRDefault="009C6A23" w:rsidP="00256A20">
            <w:pPr>
              <w:tabs>
                <w:tab w:val="left" w:pos="0"/>
              </w:tabs>
              <w:spacing w:line="276" w:lineRule="auto"/>
              <w:ind w:right="6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</w:tr>
      <w:tr w:rsidR="009C6A23" w:rsidTr="00D65EF9">
        <w:tc>
          <w:tcPr>
            <w:tcW w:w="3369" w:type="dxa"/>
          </w:tcPr>
          <w:p w:rsidR="009C6A23" w:rsidRDefault="009C6A23" w:rsidP="00256A20">
            <w:pPr>
              <w:tabs>
                <w:tab w:val="left" w:pos="0"/>
              </w:tabs>
              <w:spacing w:line="276" w:lineRule="auto"/>
              <w:ind w:right="6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 15 до 20 лет</w:t>
            </w:r>
          </w:p>
        </w:tc>
        <w:tc>
          <w:tcPr>
            <w:tcW w:w="2409" w:type="dxa"/>
          </w:tcPr>
          <w:p w:rsidR="009C6A23" w:rsidRDefault="009C6A23" w:rsidP="00256A20">
            <w:pPr>
              <w:tabs>
                <w:tab w:val="left" w:pos="0"/>
              </w:tabs>
              <w:spacing w:line="276" w:lineRule="auto"/>
              <w:ind w:right="6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</w:tr>
      <w:tr w:rsidR="009C6A23" w:rsidTr="00D65EF9">
        <w:tc>
          <w:tcPr>
            <w:tcW w:w="3369" w:type="dxa"/>
          </w:tcPr>
          <w:p w:rsidR="009C6A23" w:rsidRDefault="009C6A23" w:rsidP="00256A20">
            <w:pPr>
              <w:tabs>
                <w:tab w:val="left" w:pos="0"/>
              </w:tabs>
              <w:spacing w:line="276" w:lineRule="auto"/>
              <w:ind w:right="6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Свыше 20 лет</w:t>
            </w:r>
          </w:p>
        </w:tc>
        <w:tc>
          <w:tcPr>
            <w:tcW w:w="2409" w:type="dxa"/>
          </w:tcPr>
          <w:p w:rsidR="009C6A23" w:rsidRDefault="009C6A23" w:rsidP="00256A20">
            <w:pPr>
              <w:tabs>
                <w:tab w:val="left" w:pos="0"/>
              </w:tabs>
              <w:spacing w:line="276" w:lineRule="auto"/>
              <w:ind w:right="6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</w:t>
            </w:r>
          </w:p>
        </w:tc>
      </w:tr>
    </w:tbl>
    <w:p w:rsidR="009C6A23" w:rsidRDefault="009C6A23" w:rsidP="009C6A23">
      <w:pPr>
        <w:tabs>
          <w:tab w:val="left" w:pos="0"/>
        </w:tabs>
        <w:spacing w:line="240" w:lineRule="auto"/>
        <w:ind w:right="65"/>
        <w:jc w:val="both"/>
        <w:rPr>
          <w:rFonts w:ascii="Times New Roman" w:hAnsi="Times New Roman" w:cs="Times New Roman"/>
          <w:sz w:val="28"/>
          <w:szCs w:val="24"/>
        </w:rPr>
      </w:pPr>
    </w:p>
    <w:p w:rsidR="009C6A23" w:rsidRDefault="00DA391C" w:rsidP="003B68C8">
      <w:pPr>
        <w:tabs>
          <w:tab w:val="left" w:pos="0"/>
        </w:tabs>
        <w:spacing w:line="240" w:lineRule="auto"/>
        <w:ind w:left="-567" w:right="65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</w:t>
      </w:r>
      <w:r w:rsidR="00D65EF9">
        <w:rPr>
          <w:rFonts w:ascii="Times New Roman" w:hAnsi="Times New Roman" w:cs="Times New Roman"/>
          <w:sz w:val="28"/>
          <w:szCs w:val="24"/>
        </w:rPr>
        <w:t>о в то же время в детском саду  работают педагоги с большим творческим потенциалом</w:t>
      </w:r>
    </w:p>
    <w:p w:rsidR="00D65EF9" w:rsidRDefault="00D65EF9" w:rsidP="003B68C8">
      <w:pPr>
        <w:tabs>
          <w:tab w:val="left" w:pos="0"/>
        </w:tabs>
        <w:spacing w:line="240" w:lineRule="auto"/>
        <w:ind w:left="-567" w:right="65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 человек</w:t>
      </w:r>
      <w:proofErr w:type="gramStart"/>
      <w:r>
        <w:rPr>
          <w:rFonts w:ascii="Times New Roman" w:hAnsi="Times New Roman" w:cs="Times New Roman"/>
          <w:sz w:val="28"/>
          <w:szCs w:val="24"/>
        </w:rPr>
        <w:t>а</w:t>
      </w:r>
      <w:r w:rsidR="00DA391C">
        <w:rPr>
          <w:rFonts w:ascii="Times New Roman" w:hAnsi="Times New Roman" w:cs="Times New Roman"/>
          <w:sz w:val="28"/>
          <w:szCs w:val="24"/>
        </w:rPr>
        <w:t>-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лауреаты</w:t>
      </w:r>
      <w:r w:rsidR="00DA391C">
        <w:rPr>
          <w:rFonts w:ascii="Times New Roman" w:hAnsi="Times New Roman" w:cs="Times New Roman"/>
          <w:sz w:val="28"/>
          <w:szCs w:val="24"/>
        </w:rPr>
        <w:t xml:space="preserve"> и участники краевого конкурса В</w:t>
      </w:r>
      <w:r>
        <w:rPr>
          <w:rFonts w:ascii="Times New Roman" w:hAnsi="Times New Roman" w:cs="Times New Roman"/>
          <w:sz w:val="28"/>
          <w:szCs w:val="24"/>
        </w:rPr>
        <w:t xml:space="preserve">оспитатель года </w:t>
      </w:r>
      <w:r w:rsidR="00DA391C">
        <w:rPr>
          <w:rFonts w:ascii="Times New Roman" w:hAnsi="Times New Roman" w:cs="Times New Roman"/>
          <w:sz w:val="28"/>
          <w:szCs w:val="24"/>
        </w:rPr>
        <w:t xml:space="preserve"> Кубани</w:t>
      </w:r>
    </w:p>
    <w:p w:rsidR="00D65EF9" w:rsidRDefault="00D65EF9" w:rsidP="003B68C8">
      <w:pPr>
        <w:tabs>
          <w:tab w:val="left" w:pos="0"/>
        </w:tabs>
        <w:spacing w:line="240" w:lineRule="auto"/>
        <w:ind w:left="-567" w:right="65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 человека </w:t>
      </w:r>
      <w:proofErr w:type="gramStart"/>
      <w:r w:rsidR="00DA391C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>п</w:t>
      </w:r>
      <w:proofErr w:type="gramEnd"/>
      <w:r>
        <w:rPr>
          <w:rFonts w:ascii="Times New Roman" w:hAnsi="Times New Roman" w:cs="Times New Roman"/>
          <w:sz w:val="28"/>
          <w:szCs w:val="24"/>
        </w:rPr>
        <w:t>обедители ежегодного краевого конкурса лучших педагогических работников ДОУ</w:t>
      </w:r>
    </w:p>
    <w:p w:rsidR="00D65EF9" w:rsidRDefault="00D65EF9" w:rsidP="003B68C8">
      <w:pPr>
        <w:tabs>
          <w:tab w:val="left" w:pos="0"/>
        </w:tabs>
        <w:spacing w:line="240" w:lineRule="auto"/>
        <w:ind w:left="-567" w:right="65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 человек лауреат краевого конкурс</w:t>
      </w:r>
      <w:proofErr w:type="gramStart"/>
      <w:r>
        <w:rPr>
          <w:rFonts w:ascii="Times New Roman" w:hAnsi="Times New Roman" w:cs="Times New Roman"/>
          <w:sz w:val="28"/>
          <w:szCs w:val="24"/>
        </w:rPr>
        <w:t>а-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«Педагог- психолог»</w:t>
      </w:r>
      <w:r w:rsidR="00DA391C">
        <w:rPr>
          <w:rFonts w:ascii="Times New Roman" w:hAnsi="Times New Roman" w:cs="Times New Roman"/>
          <w:sz w:val="28"/>
          <w:szCs w:val="24"/>
        </w:rPr>
        <w:t xml:space="preserve"> и победитель В</w:t>
      </w:r>
      <w:r>
        <w:rPr>
          <w:rFonts w:ascii="Times New Roman" w:hAnsi="Times New Roman" w:cs="Times New Roman"/>
          <w:sz w:val="28"/>
          <w:szCs w:val="24"/>
        </w:rPr>
        <w:t xml:space="preserve">сероссийского конкурса </w:t>
      </w:r>
      <w:r w:rsidR="00DA391C">
        <w:rPr>
          <w:rFonts w:ascii="Times New Roman" w:hAnsi="Times New Roman" w:cs="Times New Roman"/>
          <w:sz w:val="28"/>
          <w:szCs w:val="24"/>
        </w:rPr>
        <w:t>«Новыет технологии для новой школы»</w:t>
      </w:r>
    </w:p>
    <w:p w:rsidR="009C6A23" w:rsidRPr="00DA391C" w:rsidRDefault="009C6A23" w:rsidP="009C6A23">
      <w:pPr>
        <w:shd w:val="clear" w:color="auto" w:fill="FFFFFF"/>
        <w:tabs>
          <w:tab w:val="left" w:pos="142"/>
          <w:tab w:val="left" w:pos="10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A391C">
        <w:rPr>
          <w:rFonts w:ascii="Times New Roman" w:hAnsi="Times New Roman"/>
          <w:sz w:val="28"/>
          <w:szCs w:val="24"/>
        </w:rPr>
        <w:t>На следующем   этапе среди педагогов была проведена диагностика с помощью бесед, анкетирования, тестов на выявление уровня профессиональной компетентности</w:t>
      </w:r>
    </w:p>
    <w:p w:rsidR="009C6A23" w:rsidRPr="00DA391C" w:rsidRDefault="009C6A23" w:rsidP="009C6A23">
      <w:pPr>
        <w:shd w:val="clear" w:color="auto" w:fill="FFFFFF"/>
        <w:tabs>
          <w:tab w:val="left" w:pos="142"/>
          <w:tab w:val="left" w:pos="109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DA391C">
        <w:rPr>
          <w:rFonts w:ascii="Times New Roman" w:hAnsi="Times New Roman"/>
          <w:sz w:val="28"/>
          <w:szCs w:val="24"/>
        </w:rPr>
        <w:t>В качестве критериев и показателей были определены следующие критерии профессиональной компетентности</w:t>
      </w:r>
    </w:p>
    <w:p w:rsidR="009C6A23" w:rsidRDefault="009C6A23" w:rsidP="009C6A23">
      <w:pPr>
        <w:shd w:val="clear" w:color="auto" w:fill="FFFFFF"/>
        <w:tabs>
          <w:tab w:val="left" w:pos="142"/>
          <w:tab w:val="left" w:pos="109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57675" cy="1533525"/>
            <wp:effectExtent l="76200" t="0" r="9525" b="0"/>
            <wp:docPr id="3" name="Схе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256A20" w:rsidRPr="0003104F" w:rsidRDefault="00256A20" w:rsidP="009C6A23">
      <w:pPr>
        <w:shd w:val="clear" w:color="auto" w:fill="FFFFFF"/>
        <w:tabs>
          <w:tab w:val="left" w:pos="142"/>
          <w:tab w:val="left" w:pos="109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6A23" w:rsidRPr="006F2B54" w:rsidRDefault="009C6A23" w:rsidP="009C6A23">
      <w:pPr>
        <w:shd w:val="clear" w:color="auto" w:fill="FFFFFF"/>
        <w:tabs>
          <w:tab w:val="left" w:pos="142"/>
          <w:tab w:val="left" w:pos="1094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77"/>
        <w:gridCol w:w="4820"/>
        <w:gridCol w:w="1668"/>
        <w:gridCol w:w="1138"/>
        <w:gridCol w:w="1171"/>
      </w:tblGrid>
      <w:tr w:rsidR="009C6A23" w:rsidRPr="0003104F" w:rsidTr="001F658D">
        <w:trPr>
          <w:tblCellSpacing w:w="0" w:type="dxa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23" w:rsidRPr="0003104F" w:rsidRDefault="009C6A23" w:rsidP="001F65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23" w:rsidRPr="00DA391C" w:rsidRDefault="009C6A23" w:rsidP="001F658D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391C">
              <w:rPr>
                <w:rFonts w:ascii="Times New Roman" w:hAnsi="Times New Roman"/>
                <w:sz w:val="28"/>
                <w:szCs w:val="24"/>
              </w:rPr>
              <w:t>Компоненты профессионально-педагогического саморазвития (ППс)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23" w:rsidRPr="00DA391C" w:rsidRDefault="009C6A23" w:rsidP="001F658D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391C">
              <w:rPr>
                <w:rFonts w:ascii="Times New Roman" w:hAnsi="Times New Roman"/>
                <w:sz w:val="28"/>
                <w:szCs w:val="24"/>
              </w:rPr>
              <w:t>Уровни ППС (в баллах)</w:t>
            </w:r>
          </w:p>
        </w:tc>
      </w:tr>
      <w:tr w:rsidR="009C6A23" w:rsidRPr="0003104F" w:rsidTr="001F658D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23" w:rsidRPr="0003104F" w:rsidRDefault="009C6A23" w:rsidP="001F65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23" w:rsidRPr="00DA391C" w:rsidRDefault="009C6A23" w:rsidP="001F658D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23" w:rsidRPr="00DA391C" w:rsidRDefault="009C6A23" w:rsidP="001F658D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391C">
              <w:rPr>
                <w:rFonts w:ascii="Times New Roman" w:hAnsi="Times New Roman"/>
                <w:sz w:val="28"/>
                <w:szCs w:val="24"/>
              </w:rPr>
              <w:t>Низкий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23" w:rsidRPr="00DA391C" w:rsidRDefault="009C6A23" w:rsidP="001F658D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391C">
              <w:rPr>
                <w:rFonts w:ascii="Times New Roman" w:hAnsi="Times New Roman"/>
                <w:sz w:val="28"/>
                <w:szCs w:val="24"/>
              </w:rPr>
              <w:t>Средний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23" w:rsidRPr="00DA391C" w:rsidRDefault="009C6A23" w:rsidP="001F658D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391C">
              <w:rPr>
                <w:rFonts w:ascii="Times New Roman" w:hAnsi="Times New Roman"/>
                <w:sz w:val="28"/>
                <w:szCs w:val="24"/>
              </w:rPr>
              <w:t>Высокий</w:t>
            </w:r>
          </w:p>
        </w:tc>
      </w:tr>
      <w:tr w:rsidR="009C6A23" w:rsidRPr="0003104F" w:rsidTr="001F658D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23" w:rsidRPr="0003104F" w:rsidRDefault="009C6A23" w:rsidP="001F65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23" w:rsidRPr="00DA391C" w:rsidRDefault="009C6A23" w:rsidP="001F658D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DA391C">
              <w:rPr>
                <w:rFonts w:ascii="Times New Roman" w:hAnsi="Times New Roman"/>
                <w:sz w:val="28"/>
                <w:szCs w:val="24"/>
              </w:rPr>
              <w:t>Мотивационный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23" w:rsidRPr="00DA391C" w:rsidRDefault="009C6A23" w:rsidP="001F658D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391C">
              <w:rPr>
                <w:rFonts w:ascii="Times New Roman" w:hAnsi="Times New Roman"/>
                <w:sz w:val="28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23" w:rsidRPr="00DA391C" w:rsidRDefault="009C6A23" w:rsidP="001F658D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391C">
              <w:rPr>
                <w:rFonts w:ascii="Times New Roman" w:hAnsi="Times New Roman"/>
                <w:sz w:val="28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23" w:rsidRPr="00DA391C" w:rsidRDefault="009C6A23" w:rsidP="001F658D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391C"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</w:tr>
      <w:tr w:rsidR="009C6A23" w:rsidRPr="0003104F" w:rsidTr="001F658D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23" w:rsidRPr="0003104F" w:rsidRDefault="009C6A23" w:rsidP="001F65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23" w:rsidRPr="00DA391C" w:rsidRDefault="009C6A23" w:rsidP="001F658D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DA391C">
              <w:rPr>
                <w:rFonts w:ascii="Times New Roman" w:hAnsi="Times New Roman"/>
                <w:sz w:val="28"/>
                <w:szCs w:val="24"/>
              </w:rPr>
              <w:t>Когнитивный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23" w:rsidRPr="00DA391C" w:rsidRDefault="009C6A23" w:rsidP="001F658D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391C">
              <w:rPr>
                <w:rFonts w:ascii="Times New Roman" w:hAnsi="Times New Roman"/>
                <w:sz w:val="28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23" w:rsidRPr="00DA391C" w:rsidRDefault="009C6A23" w:rsidP="001F658D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391C">
              <w:rPr>
                <w:rFonts w:ascii="Times New Roman" w:hAnsi="Times New Roman"/>
                <w:sz w:val="28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23" w:rsidRPr="00DA391C" w:rsidRDefault="009C6A23" w:rsidP="001F658D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391C"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</w:tr>
      <w:tr w:rsidR="009C6A23" w:rsidRPr="0003104F" w:rsidTr="001F658D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23" w:rsidRPr="0003104F" w:rsidRDefault="009C6A23" w:rsidP="001F65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23" w:rsidRPr="00DA391C" w:rsidRDefault="009C6A23" w:rsidP="001F658D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DA391C">
              <w:rPr>
                <w:rFonts w:ascii="Times New Roman" w:hAnsi="Times New Roman"/>
                <w:sz w:val="28"/>
                <w:szCs w:val="24"/>
              </w:rPr>
              <w:t>Нравственно-волевой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23" w:rsidRPr="00DA391C" w:rsidRDefault="009C6A23" w:rsidP="001F658D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391C">
              <w:rPr>
                <w:rFonts w:ascii="Times New Roman" w:hAnsi="Times New Roman"/>
                <w:sz w:val="28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23" w:rsidRPr="00DA391C" w:rsidRDefault="009C6A23" w:rsidP="001F658D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391C">
              <w:rPr>
                <w:rFonts w:ascii="Times New Roman" w:hAnsi="Times New Roman"/>
                <w:sz w:val="28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23" w:rsidRPr="00DA391C" w:rsidRDefault="009C6A23" w:rsidP="001F658D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391C"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</w:tr>
      <w:tr w:rsidR="009C6A23" w:rsidRPr="0003104F" w:rsidTr="001F658D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23" w:rsidRPr="0003104F" w:rsidRDefault="009C6A23" w:rsidP="001F65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23" w:rsidRPr="00DA391C" w:rsidRDefault="009C6A23" w:rsidP="001F658D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DA391C">
              <w:rPr>
                <w:rFonts w:ascii="Times New Roman" w:hAnsi="Times New Roman"/>
                <w:sz w:val="28"/>
                <w:szCs w:val="24"/>
              </w:rPr>
              <w:t>Гностический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23" w:rsidRPr="00DA391C" w:rsidRDefault="009C6A23" w:rsidP="001F658D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391C">
              <w:rPr>
                <w:rFonts w:ascii="Times New Roman" w:hAnsi="Times New Roman"/>
                <w:sz w:val="28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23" w:rsidRPr="00DA391C" w:rsidRDefault="009C6A23" w:rsidP="001F658D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391C">
              <w:rPr>
                <w:rFonts w:ascii="Times New Roman" w:hAnsi="Times New Roman"/>
                <w:sz w:val="28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23" w:rsidRPr="00DA391C" w:rsidRDefault="009C6A23" w:rsidP="001F658D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391C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9C6A23" w:rsidRPr="0003104F" w:rsidTr="001F658D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23" w:rsidRPr="0003104F" w:rsidRDefault="009C6A23" w:rsidP="001F65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23" w:rsidRPr="00DA391C" w:rsidRDefault="009C6A23" w:rsidP="001F658D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DA391C">
              <w:rPr>
                <w:rFonts w:ascii="Times New Roman" w:hAnsi="Times New Roman"/>
                <w:sz w:val="28"/>
                <w:szCs w:val="24"/>
              </w:rPr>
              <w:t>Организационный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23" w:rsidRPr="00DA391C" w:rsidRDefault="009C6A23" w:rsidP="001F658D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391C"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23" w:rsidRPr="00DA391C" w:rsidRDefault="009C6A23" w:rsidP="001F658D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391C">
              <w:rPr>
                <w:rFonts w:ascii="Times New Roman" w:hAnsi="Times New Roman"/>
                <w:sz w:val="28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23" w:rsidRPr="00DA391C" w:rsidRDefault="009C6A23" w:rsidP="001F658D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391C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</w:tr>
      <w:tr w:rsidR="009C6A23" w:rsidRPr="0003104F" w:rsidTr="001F658D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23" w:rsidRPr="0003104F" w:rsidRDefault="009C6A23" w:rsidP="001F65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23" w:rsidRPr="00DA391C" w:rsidRDefault="009C6A23" w:rsidP="001F658D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DA391C">
              <w:rPr>
                <w:rFonts w:ascii="Times New Roman" w:hAnsi="Times New Roman"/>
                <w:sz w:val="28"/>
                <w:szCs w:val="24"/>
              </w:rPr>
              <w:t>Способность к самоуправлению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23" w:rsidRPr="00DA391C" w:rsidRDefault="009C6A23" w:rsidP="001F658D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391C">
              <w:rPr>
                <w:rFonts w:ascii="Times New Roman" w:hAnsi="Times New Roman"/>
                <w:sz w:val="28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23" w:rsidRPr="00DA391C" w:rsidRDefault="009C6A23" w:rsidP="001F658D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391C">
              <w:rPr>
                <w:rFonts w:ascii="Times New Roman" w:hAnsi="Times New Roman"/>
                <w:sz w:val="28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23" w:rsidRPr="00DA391C" w:rsidRDefault="009C6A23" w:rsidP="001F658D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391C">
              <w:rPr>
                <w:rFonts w:ascii="Times New Roman" w:hAnsi="Times New Roman"/>
                <w:sz w:val="28"/>
                <w:szCs w:val="24"/>
              </w:rPr>
              <w:t>25</w:t>
            </w:r>
          </w:p>
        </w:tc>
      </w:tr>
      <w:tr w:rsidR="009C6A23" w:rsidRPr="0003104F" w:rsidTr="001F658D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23" w:rsidRPr="0003104F" w:rsidRDefault="009C6A23" w:rsidP="001F658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23" w:rsidRPr="00DA391C" w:rsidRDefault="009C6A23" w:rsidP="001F658D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DA391C">
              <w:rPr>
                <w:rFonts w:ascii="Times New Roman" w:hAnsi="Times New Roman"/>
                <w:sz w:val="28"/>
                <w:szCs w:val="24"/>
              </w:rPr>
              <w:t>Коммуникативный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23" w:rsidRPr="00DA391C" w:rsidRDefault="009C6A23" w:rsidP="001F658D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391C">
              <w:rPr>
                <w:rFonts w:ascii="Times New Roman" w:hAnsi="Times New Roman"/>
                <w:sz w:val="28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23" w:rsidRPr="00DA391C" w:rsidRDefault="009C6A23" w:rsidP="001F658D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391C">
              <w:rPr>
                <w:rFonts w:ascii="Times New Roman" w:hAnsi="Times New Roman"/>
                <w:sz w:val="28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23" w:rsidRPr="00DA391C" w:rsidRDefault="009C6A23" w:rsidP="001F658D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391C"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</w:tr>
    </w:tbl>
    <w:p w:rsidR="009C6A23" w:rsidRPr="0003104F" w:rsidRDefault="009C6A23" w:rsidP="009C6A23">
      <w:pPr>
        <w:shd w:val="clear" w:color="auto" w:fill="FFFFFF"/>
        <w:tabs>
          <w:tab w:val="left" w:pos="142"/>
          <w:tab w:val="left" w:pos="10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6A23" w:rsidRPr="00DA391C" w:rsidRDefault="009C6A23" w:rsidP="009C6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91C">
        <w:rPr>
          <w:rFonts w:ascii="Times New Roman" w:hAnsi="Times New Roman"/>
          <w:sz w:val="28"/>
          <w:szCs w:val="28"/>
        </w:rPr>
        <w:t xml:space="preserve">Результаты диагностики показали недостаточный уровень развития профессиональной компетентности у воспитателей. Данные исследований отражены в диаграмме </w:t>
      </w:r>
    </w:p>
    <w:p w:rsidR="009C6A23" w:rsidRPr="00DA391C" w:rsidRDefault="009C6A23" w:rsidP="009C6A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391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48325" cy="1581150"/>
            <wp:effectExtent l="0" t="0" r="0" b="0"/>
            <wp:docPr id="2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C6A23" w:rsidRPr="00DA391C" w:rsidRDefault="009C6A23" w:rsidP="009C6A23">
      <w:pPr>
        <w:tabs>
          <w:tab w:val="left" w:pos="142"/>
          <w:tab w:val="left" w:pos="1094"/>
        </w:tabs>
        <w:spacing w:after="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DA391C">
        <w:rPr>
          <w:rFonts w:ascii="Times New Roman" w:hAnsi="Times New Roman"/>
          <w:sz w:val="28"/>
          <w:szCs w:val="28"/>
        </w:rPr>
        <w:t>Было установлено, что педагоги с высоким уровнем развития мотивационного  компонента профессиональной компетентности (15%) отличаются ярко выраженным ценностным отношением к профессии; осознают значимость  проявления собственной личности как профессионала, а также значимость других людей и происходящих событий; в высокой степени готовы к проявлению личной инициативы и профессиональному росту.</w:t>
      </w:r>
    </w:p>
    <w:p w:rsidR="009C6A23" w:rsidRPr="00DA391C" w:rsidRDefault="009C6A23" w:rsidP="009C6A23">
      <w:pPr>
        <w:tabs>
          <w:tab w:val="left" w:pos="142"/>
          <w:tab w:val="left" w:pos="1094"/>
        </w:tabs>
        <w:spacing w:after="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DA391C">
        <w:rPr>
          <w:rFonts w:ascii="Times New Roman" w:hAnsi="Times New Roman"/>
          <w:sz w:val="28"/>
          <w:szCs w:val="28"/>
        </w:rPr>
        <w:t xml:space="preserve">У педагогов со средним уровнем развития мотивационого компонента (30%) выявляется не ярко выраженное ценностное отношение к профессии; интерес к проявлению собственной личности как профессионала, а также к другим людям и событиям   носит непостоянный характер; в средней степени готовы к проявлению личной инициативы и дальнейшему профессиональному росту.      </w:t>
      </w:r>
    </w:p>
    <w:p w:rsidR="009C6A23" w:rsidRPr="00DA391C" w:rsidRDefault="009C6A23" w:rsidP="009C6A23">
      <w:pPr>
        <w:tabs>
          <w:tab w:val="left" w:pos="142"/>
          <w:tab w:val="left" w:pos="1094"/>
        </w:tabs>
        <w:spacing w:after="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DA391C">
        <w:rPr>
          <w:rFonts w:ascii="Times New Roman" w:hAnsi="Times New Roman"/>
          <w:sz w:val="28"/>
          <w:szCs w:val="28"/>
        </w:rPr>
        <w:t>Специалистов с низким уровнем (55%) характеризует  слабо выраженное ценностное отношение к профессии; в низкой степени готовность к проявлению личной инициативы и дальнейшему профессиональному росту.</w:t>
      </w:r>
    </w:p>
    <w:p w:rsidR="00D65EF9" w:rsidRPr="00DA391C" w:rsidRDefault="00D65EF9" w:rsidP="00D65EF9">
      <w:pPr>
        <w:pStyle w:val="a6"/>
        <w:rPr>
          <w:rFonts w:ascii="Times New Roman" w:hAnsi="Times New Roman"/>
          <w:sz w:val="28"/>
          <w:szCs w:val="28"/>
        </w:rPr>
      </w:pPr>
      <w:r w:rsidRPr="00DA391C">
        <w:rPr>
          <w:rFonts w:ascii="Times New Roman" w:hAnsi="Times New Roman"/>
          <w:sz w:val="28"/>
          <w:szCs w:val="28"/>
        </w:rPr>
        <w:t xml:space="preserve">Опираясь на данные диагностики изучения самооценки по Соколовой, показатели  квалификационного уровня  характеристик отдельных элементов педагогической деятельности  по Ю.К. Бабанскому   нами были разработаны собственные критерии  показателей квалификационного уровня, адаптированные к  педагогам ДОУ и с учетом внедряемого в  ДОУ ФГОС </w:t>
      </w:r>
      <w:proofErr w:type="gramStart"/>
      <w:r w:rsidRPr="00DA391C">
        <w:rPr>
          <w:rFonts w:ascii="Times New Roman" w:hAnsi="Times New Roman"/>
          <w:sz w:val="28"/>
          <w:szCs w:val="28"/>
        </w:rPr>
        <w:t>ДО</w:t>
      </w:r>
      <w:proofErr w:type="gramEnd"/>
      <w:r w:rsidRPr="00DA391C">
        <w:rPr>
          <w:rFonts w:ascii="Times New Roman" w:hAnsi="Times New Roman"/>
          <w:sz w:val="28"/>
          <w:szCs w:val="28"/>
        </w:rPr>
        <w:t xml:space="preserve"> по следующим   показателям: </w:t>
      </w:r>
    </w:p>
    <w:p w:rsidR="00D65EF9" w:rsidRPr="00DA391C" w:rsidRDefault="00D65EF9" w:rsidP="00D65EF9">
      <w:pPr>
        <w:pStyle w:val="a6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A391C">
        <w:rPr>
          <w:rFonts w:ascii="Times New Roman" w:hAnsi="Times New Roman"/>
          <w:sz w:val="28"/>
          <w:szCs w:val="28"/>
        </w:rPr>
        <w:t>Знание ФГОС</w:t>
      </w:r>
    </w:p>
    <w:p w:rsidR="00D65EF9" w:rsidRPr="00DA391C" w:rsidRDefault="00D65EF9" w:rsidP="00D65EF9">
      <w:pPr>
        <w:pStyle w:val="a6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A391C">
        <w:rPr>
          <w:rFonts w:ascii="Times New Roman" w:hAnsi="Times New Roman"/>
          <w:sz w:val="28"/>
          <w:szCs w:val="28"/>
        </w:rPr>
        <w:t>Отношение к стандарту.</w:t>
      </w:r>
    </w:p>
    <w:p w:rsidR="00D65EF9" w:rsidRPr="00DA391C" w:rsidRDefault="00D65EF9" w:rsidP="00D65EF9">
      <w:pPr>
        <w:pStyle w:val="a6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DA391C">
        <w:rPr>
          <w:rFonts w:ascii="Times New Roman" w:hAnsi="Times New Roman"/>
          <w:sz w:val="28"/>
          <w:szCs w:val="28"/>
        </w:rPr>
        <w:t>Чувство нового</w:t>
      </w:r>
    </w:p>
    <w:p w:rsidR="00D65EF9" w:rsidRPr="00DA391C" w:rsidRDefault="00D65EF9" w:rsidP="00D65EF9">
      <w:pPr>
        <w:pStyle w:val="a6"/>
        <w:numPr>
          <w:ilvl w:val="0"/>
          <w:numId w:val="40"/>
        </w:numPr>
        <w:rPr>
          <w:rFonts w:ascii="Times New Roman" w:hAnsi="Times New Roman"/>
          <w:sz w:val="28"/>
          <w:szCs w:val="24"/>
        </w:rPr>
      </w:pPr>
      <w:r w:rsidRPr="00DA391C">
        <w:rPr>
          <w:rFonts w:ascii="Times New Roman" w:hAnsi="Times New Roman"/>
          <w:sz w:val="28"/>
          <w:szCs w:val="24"/>
        </w:rPr>
        <w:t>Умение планировать свою деятельность в учебно-воспитательном процессе.</w:t>
      </w:r>
    </w:p>
    <w:p w:rsidR="00D65EF9" w:rsidRPr="00DA391C" w:rsidRDefault="00D65EF9" w:rsidP="00D65EF9">
      <w:pPr>
        <w:pStyle w:val="a6"/>
        <w:numPr>
          <w:ilvl w:val="0"/>
          <w:numId w:val="40"/>
        </w:numPr>
        <w:rPr>
          <w:rFonts w:ascii="Times New Roman" w:hAnsi="Times New Roman"/>
          <w:sz w:val="28"/>
          <w:szCs w:val="24"/>
        </w:rPr>
      </w:pPr>
      <w:r w:rsidRPr="00DA391C">
        <w:rPr>
          <w:rFonts w:ascii="Times New Roman" w:hAnsi="Times New Roman"/>
          <w:sz w:val="28"/>
          <w:szCs w:val="24"/>
        </w:rPr>
        <w:t>Педагогический такт</w:t>
      </w:r>
    </w:p>
    <w:p w:rsidR="00D65EF9" w:rsidRPr="00DA391C" w:rsidRDefault="00D65EF9" w:rsidP="00D65EF9">
      <w:pPr>
        <w:pStyle w:val="a6"/>
        <w:numPr>
          <w:ilvl w:val="0"/>
          <w:numId w:val="40"/>
        </w:numPr>
        <w:rPr>
          <w:rFonts w:ascii="Times New Roman" w:hAnsi="Times New Roman"/>
          <w:sz w:val="28"/>
          <w:szCs w:val="24"/>
        </w:rPr>
      </w:pPr>
      <w:r w:rsidRPr="00DA391C">
        <w:rPr>
          <w:rFonts w:ascii="Times New Roman" w:hAnsi="Times New Roman"/>
          <w:sz w:val="28"/>
          <w:szCs w:val="24"/>
        </w:rPr>
        <w:t>Индивидуальный подход к детям в процессе обучения, развития и воспитания.</w:t>
      </w:r>
    </w:p>
    <w:p w:rsidR="00D65EF9" w:rsidRPr="00DA391C" w:rsidRDefault="00D65EF9" w:rsidP="00D65EF9">
      <w:pPr>
        <w:pStyle w:val="a6"/>
        <w:numPr>
          <w:ilvl w:val="0"/>
          <w:numId w:val="40"/>
        </w:numPr>
        <w:rPr>
          <w:rFonts w:ascii="Times New Roman" w:hAnsi="Times New Roman"/>
          <w:sz w:val="28"/>
          <w:szCs w:val="24"/>
        </w:rPr>
      </w:pPr>
      <w:r w:rsidRPr="00DA391C">
        <w:rPr>
          <w:rFonts w:ascii="Times New Roman" w:hAnsi="Times New Roman"/>
          <w:sz w:val="28"/>
          <w:szCs w:val="24"/>
        </w:rPr>
        <w:t>Работа по развитию  знаний, умений, навыков детей по  областям ФГОС.</w:t>
      </w:r>
    </w:p>
    <w:p w:rsidR="00D65EF9" w:rsidRPr="00DA391C" w:rsidRDefault="00D65EF9" w:rsidP="00D65EF9">
      <w:pPr>
        <w:pStyle w:val="a6"/>
        <w:numPr>
          <w:ilvl w:val="0"/>
          <w:numId w:val="40"/>
        </w:numPr>
        <w:rPr>
          <w:rFonts w:ascii="Times New Roman" w:hAnsi="Times New Roman"/>
          <w:sz w:val="28"/>
          <w:szCs w:val="24"/>
        </w:rPr>
      </w:pPr>
      <w:r w:rsidRPr="00DA391C">
        <w:rPr>
          <w:rFonts w:ascii="Times New Roman" w:hAnsi="Times New Roman"/>
          <w:sz w:val="28"/>
          <w:szCs w:val="24"/>
        </w:rPr>
        <w:t>Работа по развитию детей психологических процессов</w:t>
      </w:r>
    </w:p>
    <w:p w:rsidR="00D65EF9" w:rsidRPr="00DA391C" w:rsidRDefault="00D65EF9" w:rsidP="00D65EF9">
      <w:pPr>
        <w:pStyle w:val="a6"/>
        <w:numPr>
          <w:ilvl w:val="0"/>
          <w:numId w:val="40"/>
        </w:numPr>
        <w:rPr>
          <w:rFonts w:ascii="Times New Roman" w:hAnsi="Times New Roman"/>
          <w:sz w:val="28"/>
          <w:szCs w:val="24"/>
        </w:rPr>
      </w:pPr>
      <w:r w:rsidRPr="00DA391C">
        <w:rPr>
          <w:rFonts w:ascii="Times New Roman" w:hAnsi="Times New Roman"/>
          <w:sz w:val="28"/>
          <w:szCs w:val="24"/>
        </w:rPr>
        <w:t>Умение определять индивидуальный образовательный маршрут</w:t>
      </w:r>
    </w:p>
    <w:p w:rsidR="00D65EF9" w:rsidRPr="00DA391C" w:rsidRDefault="00D65EF9" w:rsidP="00D65EF9">
      <w:pPr>
        <w:pStyle w:val="a6"/>
        <w:numPr>
          <w:ilvl w:val="0"/>
          <w:numId w:val="40"/>
        </w:numPr>
        <w:rPr>
          <w:rFonts w:ascii="Times New Roman" w:hAnsi="Times New Roman"/>
          <w:sz w:val="28"/>
          <w:szCs w:val="24"/>
        </w:rPr>
      </w:pPr>
      <w:r w:rsidRPr="00DA391C">
        <w:rPr>
          <w:rFonts w:ascii="Times New Roman" w:hAnsi="Times New Roman"/>
          <w:sz w:val="28"/>
          <w:szCs w:val="24"/>
        </w:rPr>
        <w:t>Умение добиваться высоких показателей в укреплении здоровья детей</w:t>
      </w:r>
    </w:p>
    <w:p w:rsidR="00D65EF9" w:rsidRPr="00DA391C" w:rsidRDefault="00D65EF9" w:rsidP="00D65EF9">
      <w:pPr>
        <w:pStyle w:val="a6"/>
        <w:numPr>
          <w:ilvl w:val="0"/>
          <w:numId w:val="40"/>
        </w:numPr>
        <w:rPr>
          <w:rFonts w:ascii="Times New Roman" w:hAnsi="Times New Roman"/>
          <w:sz w:val="28"/>
          <w:szCs w:val="24"/>
        </w:rPr>
      </w:pPr>
      <w:r w:rsidRPr="00DA391C">
        <w:rPr>
          <w:rFonts w:ascii="Times New Roman" w:hAnsi="Times New Roman"/>
          <w:sz w:val="28"/>
          <w:szCs w:val="24"/>
        </w:rPr>
        <w:lastRenderedPageBreak/>
        <w:t xml:space="preserve">Умение взаимодействовать с родителями </w:t>
      </w:r>
    </w:p>
    <w:p w:rsidR="00D65EF9" w:rsidRPr="00DA391C" w:rsidRDefault="00D65EF9" w:rsidP="00D65EF9">
      <w:pPr>
        <w:tabs>
          <w:tab w:val="left" w:pos="142"/>
          <w:tab w:val="left" w:pos="1094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4"/>
        </w:rPr>
      </w:pPr>
      <w:r w:rsidRPr="00DA391C">
        <w:rPr>
          <w:rFonts w:ascii="Times New Roman" w:hAnsi="Times New Roman"/>
          <w:sz w:val="28"/>
          <w:szCs w:val="24"/>
        </w:rPr>
        <w:t xml:space="preserve">В результате нами выявлены  группы  педагогического мастерства </w:t>
      </w:r>
    </w:p>
    <w:p w:rsidR="00D65EF9" w:rsidRPr="00DA391C" w:rsidRDefault="00D65EF9" w:rsidP="00D65EF9">
      <w:pPr>
        <w:tabs>
          <w:tab w:val="left" w:pos="142"/>
          <w:tab w:val="left" w:pos="10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A391C">
        <w:rPr>
          <w:rFonts w:ascii="Times New Roman" w:hAnsi="Times New Roman"/>
          <w:sz w:val="28"/>
          <w:szCs w:val="24"/>
        </w:rPr>
        <w:t>1-я группа Педагоги- новаторы- 20%</w:t>
      </w:r>
    </w:p>
    <w:p w:rsidR="00D65EF9" w:rsidRPr="00DA391C" w:rsidRDefault="00D65EF9" w:rsidP="00D65EF9">
      <w:pPr>
        <w:tabs>
          <w:tab w:val="left" w:pos="142"/>
          <w:tab w:val="left" w:pos="10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A391C">
        <w:rPr>
          <w:rFonts w:ascii="Times New Roman" w:hAnsi="Times New Roman"/>
          <w:sz w:val="28"/>
          <w:szCs w:val="24"/>
        </w:rPr>
        <w:t>2 групп</w:t>
      </w:r>
      <w:proofErr w:type="gramStart"/>
      <w:r w:rsidRPr="00DA391C">
        <w:rPr>
          <w:rFonts w:ascii="Times New Roman" w:hAnsi="Times New Roman"/>
          <w:sz w:val="28"/>
          <w:szCs w:val="24"/>
        </w:rPr>
        <w:t>а-</w:t>
      </w:r>
      <w:proofErr w:type="gramEnd"/>
      <w:r w:rsidRPr="00DA391C">
        <w:rPr>
          <w:rFonts w:ascii="Times New Roman" w:hAnsi="Times New Roman"/>
          <w:sz w:val="28"/>
          <w:szCs w:val="24"/>
        </w:rPr>
        <w:t xml:space="preserve"> педагоги- мастера-25%</w:t>
      </w:r>
    </w:p>
    <w:p w:rsidR="008812E6" w:rsidRPr="008812E6" w:rsidRDefault="00D65EF9" w:rsidP="00F54FBD">
      <w:pPr>
        <w:tabs>
          <w:tab w:val="left" w:pos="142"/>
          <w:tab w:val="left" w:pos="10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A391C">
        <w:rPr>
          <w:rFonts w:ascii="Times New Roman" w:hAnsi="Times New Roman"/>
          <w:sz w:val="28"/>
          <w:szCs w:val="24"/>
        </w:rPr>
        <w:t xml:space="preserve">3 –я </w:t>
      </w:r>
      <w:r w:rsidR="00DA391C">
        <w:rPr>
          <w:rFonts w:ascii="Times New Roman" w:hAnsi="Times New Roman"/>
          <w:sz w:val="28"/>
          <w:szCs w:val="24"/>
        </w:rPr>
        <w:t>групп</w:t>
      </w:r>
      <w:proofErr w:type="gramStart"/>
      <w:r w:rsidR="00DA391C">
        <w:rPr>
          <w:rFonts w:ascii="Times New Roman" w:hAnsi="Times New Roman"/>
          <w:sz w:val="28"/>
          <w:szCs w:val="24"/>
        </w:rPr>
        <w:t>а-</w:t>
      </w:r>
      <w:proofErr w:type="gramEnd"/>
      <w:r w:rsidR="00DA391C">
        <w:rPr>
          <w:rFonts w:ascii="Times New Roman" w:hAnsi="Times New Roman"/>
          <w:sz w:val="28"/>
          <w:szCs w:val="24"/>
        </w:rPr>
        <w:t xml:space="preserve"> педагоги- исполнители -</w:t>
      </w:r>
      <w:r w:rsidRPr="00DA391C">
        <w:rPr>
          <w:rFonts w:ascii="Times New Roman" w:hAnsi="Times New Roman"/>
          <w:sz w:val="28"/>
          <w:szCs w:val="24"/>
        </w:rPr>
        <w:t>55%</w:t>
      </w:r>
    </w:p>
    <w:p w:rsidR="00DA391C" w:rsidRDefault="00DA391C" w:rsidP="00DA391C">
      <w:pPr>
        <w:tabs>
          <w:tab w:val="left" w:pos="0"/>
        </w:tabs>
        <w:spacing w:line="240" w:lineRule="auto"/>
        <w:ind w:left="-567" w:right="65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Исходя и опыта работы и творческого потенциала педагогов  нами </w:t>
      </w:r>
      <w:r w:rsidRPr="00471CB3">
        <w:rPr>
          <w:rFonts w:ascii="Times New Roman" w:hAnsi="Times New Roman" w:cs="Times New Roman"/>
          <w:sz w:val="28"/>
          <w:szCs w:val="24"/>
        </w:rPr>
        <w:t>составлен</w:t>
      </w:r>
      <w:proofErr w:type="gramEnd"/>
      <w:r w:rsidRPr="00471CB3">
        <w:rPr>
          <w:rFonts w:ascii="Times New Roman" w:hAnsi="Times New Roman" w:cs="Times New Roman"/>
          <w:sz w:val="28"/>
          <w:szCs w:val="24"/>
        </w:rPr>
        <w:t xml:space="preserve"> план экспериментальной деятельности с указанием конкретного содержания работы, сроков и ответственных; </w:t>
      </w:r>
    </w:p>
    <w:p w:rsidR="00DA391C" w:rsidRPr="00F54FBD" w:rsidRDefault="00DA391C" w:rsidP="00DA391C">
      <w:pPr>
        <w:tabs>
          <w:tab w:val="left" w:pos="0"/>
        </w:tabs>
        <w:spacing w:line="240" w:lineRule="auto"/>
        <w:ind w:left="-567" w:right="65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54FBD">
        <w:rPr>
          <w:rFonts w:ascii="Times New Roman" w:hAnsi="Times New Roman" w:cs="Times New Roman"/>
          <w:b/>
          <w:sz w:val="28"/>
          <w:szCs w:val="24"/>
          <w:u w:val="single"/>
        </w:rPr>
        <w:t xml:space="preserve"> Инновационными продуктами первого этапа можно считать:</w:t>
      </w:r>
    </w:p>
    <w:p w:rsidR="00DA391C" w:rsidRDefault="00DA391C" w:rsidP="00DA391C">
      <w:pPr>
        <w:pStyle w:val="a8"/>
        <w:jc w:val="both"/>
        <w:rPr>
          <w:b w:val="0"/>
          <w:bCs/>
          <w:sz w:val="28"/>
          <w:szCs w:val="28"/>
        </w:rPr>
      </w:pPr>
      <w:r>
        <w:rPr>
          <w:sz w:val="28"/>
          <w:szCs w:val="24"/>
        </w:rPr>
        <w:t xml:space="preserve"> </w:t>
      </w:r>
      <w:r w:rsidRPr="00B008C0">
        <w:rPr>
          <w:bCs/>
          <w:sz w:val="28"/>
          <w:szCs w:val="28"/>
        </w:rPr>
        <w:t>-</w:t>
      </w:r>
      <w:r>
        <w:rPr>
          <w:b w:val="0"/>
          <w:bCs/>
          <w:sz w:val="28"/>
          <w:szCs w:val="28"/>
        </w:rPr>
        <w:t xml:space="preserve">электронный банк опытов работы </w:t>
      </w:r>
      <w:r w:rsidRPr="00B008C0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 педагогов ДОУ</w:t>
      </w:r>
    </w:p>
    <w:p w:rsidR="00DA391C" w:rsidRPr="00B008C0" w:rsidRDefault="00DA391C" w:rsidP="00DA391C">
      <w:pPr>
        <w:pStyle w:val="a8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- </w:t>
      </w:r>
      <w:r w:rsidR="00F54FBD">
        <w:rPr>
          <w:b w:val="0"/>
          <w:bCs/>
          <w:sz w:val="28"/>
          <w:szCs w:val="28"/>
        </w:rPr>
        <w:t xml:space="preserve"> Ра</w:t>
      </w:r>
      <w:r>
        <w:rPr>
          <w:b w:val="0"/>
          <w:bCs/>
          <w:sz w:val="28"/>
          <w:szCs w:val="28"/>
        </w:rPr>
        <w:t>зработка и апробация комплекса</w:t>
      </w:r>
      <w:r w:rsidRPr="00B008C0">
        <w:rPr>
          <w:b w:val="0"/>
          <w:bCs/>
          <w:sz w:val="28"/>
          <w:szCs w:val="28"/>
        </w:rPr>
        <w:t xml:space="preserve"> диагностический </w:t>
      </w:r>
      <w:r>
        <w:rPr>
          <w:b w:val="0"/>
          <w:bCs/>
          <w:sz w:val="28"/>
          <w:szCs w:val="28"/>
        </w:rPr>
        <w:t>методик, позволяющий  изучить  творческий и профессиональный потенциал педагогов в динамике</w:t>
      </w:r>
      <w:r w:rsidRPr="00B008C0">
        <w:rPr>
          <w:b w:val="0"/>
          <w:bCs/>
          <w:sz w:val="28"/>
          <w:szCs w:val="28"/>
        </w:rPr>
        <w:t xml:space="preserve"> </w:t>
      </w:r>
    </w:p>
    <w:p w:rsidR="00F54FBD" w:rsidRDefault="00DA391C" w:rsidP="00DA391C">
      <w:pPr>
        <w:pStyle w:val="a8"/>
        <w:jc w:val="both"/>
        <w:rPr>
          <w:b w:val="0"/>
          <w:bCs/>
          <w:sz w:val="28"/>
          <w:szCs w:val="28"/>
        </w:rPr>
      </w:pPr>
      <w:r w:rsidRPr="00B008C0">
        <w:rPr>
          <w:b w:val="0"/>
          <w:bCs/>
          <w:sz w:val="28"/>
          <w:szCs w:val="28"/>
        </w:rPr>
        <w:t>-</w:t>
      </w:r>
      <w:r w:rsidR="00F54FBD">
        <w:rPr>
          <w:b w:val="0"/>
          <w:bCs/>
          <w:sz w:val="28"/>
          <w:szCs w:val="28"/>
        </w:rPr>
        <w:t xml:space="preserve"> Разработана программа  школы «Молодой воспитатель»</w:t>
      </w:r>
      <w:r w:rsidR="008812E6" w:rsidRPr="008812E6">
        <w:rPr>
          <w:b w:val="0"/>
          <w:bCs/>
          <w:sz w:val="28"/>
          <w:szCs w:val="28"/>
        </w:rPr>
        <w:t xml:space="preserve"> </w:t>
      </w:r>
    </w:p>
    <w:p w:rsidR="008812E6" w:rsidRDefault="00F54FBD" w:rsidP="00DA391C">
      <w:pPr>
        <w:pStyle w:val="a8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-</w:t>
      </w:r>
      <w:r w:rsidR="008812E6">
        <w:rPr>
          <w:b w:val="0"/>
          <w:bCs/>
          <w:sz w:val="28"/>
          <w:szCs w:val="28"/>
        </w:rPr>
        <w:t>Оформлены сводные таблицы по результатам исследования уровня</w:t>
      </w:r>
      <w:r w:rsidR="008812E6" w:rsidRPr="00B008C0">
        <w:rPr>
          <w:b w:val="0"/>
          <w:bCs/>
          <w:sz w:val="28"/>
          <w:szCs w:val="28"/>
        </w:rPr>
        <w:t xml:space="preserve"> готовности педагогического коллектива к </w:t>
      </w:r>
      <w:r w:rsidR="008812E6">
        <w:rPr>
          <w:b w:val="0"/>
          <w:bCs/>
          <w:sz w:val="28"/>
          <w:szCs w:val="28"/>
        </w:rPr>
        <w:t>участию в инновационной деятельности</w:t>
      </w:r>
    </w:p>
    <w:p w:rsidR="00DA391C" w:rsidRPr="00B008C0" w:rsidRDefault="008812E6" w:rsidP="00DA391C">
      <w:pPr>
        <w:pStyle w:val="a8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- </w:t>
      </w:r>
      <w:proofErr w:type="gramStart"/>
      <w:r w:rsidR="00DA391C">
        <w:rPr>
          <w:b w:val="0"/>
          <w:bCs/>
          <w:sz w:val="28"/>
          <w:szCs w:val="28"/>
        </w:rPr>
        <w:t>Разработан</w:t>
      </w:r>
      <w:proofErr w:type="gramEnd"/>
      <w:r w:rsidR="00DA391C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постоянно действующего семинара: « Азбука Стандарта».</w:t>
      </w:r>
      <w:r w:rsidR="00DA391C">
        <w:rPr>
          <w:b w:val="0"/>
          <w:bCs/>
          <w:sz w:val="28"/>
          <w:szCs w:val="28"/>
        </w:rPr>
        <w:t xml:space="preserve"> </w:t>
      </w:r>
    </w:p>
    <w:p w:rsidR="00DA391C" w:rsidRPr="00B008C0" w:rsidRDefault="00DA391C" w:rsidP="00DA391C">
      <w:pPr>
        <w:pStyle w:val="a8"/>
        <w:jc w:val="both"/>
        <w:outlineLvl w:val="0"/>
        <w:rPr>
          <w:b w:val="0"/>
          <w:bCs/>
          <w:sz w:val="28"/>
          <w:szCs w:val="28"/>
        </w:rPr>
      </w:pPr>
      <w:r w:rsidRPr="00B008C0">
        <w:rPr>
          <w:b w:val="0"/>
          <w:bCs/>
          <w:sz w:val="28"/>
          <w:szCs w:val="28"/>
        </w:rPr>
        <w:t>-</w:t>
      </w:r>
      <w:r w:rsidR="008812E6">
        <w:rPr>
          <w:b w:val="0"/>
          <w:bCs/>
          <w:sz w:val="28"/>
          <w:szCs w:val="28"/>
        </w:rPr>
        <w:t xml:space="preserve"> Разработаны </w:t>
      </w:r>
      <w:r w:rsidRPr="00B008C0">
        <w:rPr>
          <w:b w:val="0"/>
          <w:bCs/>
          <w:sz w:val="28"/>
          <w:szCs w:val="28"/>
        </w:rPr>
        <w:t>локальные акты</w:t>
      </w:r>
      <w:r>
        <w:rPr>
          <w:b w:val="0"/>
          <w:bCs/>
          <w:sz w:val="28"/>
          <w:szCs w:val="28"/>
        </w:rPr>
        <w:t>: Положение и приказ о творческой группе, Положение и приказ о Проектном Совете</w:t>
      </w:r>
    </w:p>
    <w:p w:rsidR="00DA391C" w:rsidRPr="00B008C0" w:rsidRDefault="00DA391C" w:rsidP="00DA391C">
      <w:pPr>
        <w:pStyle w:val="a8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-</w:t>
      </w:r>
      <w:r w:rsidR="008812E6">
        <w:rPr>
          <w:b w:val="0"/>
          <w:bCs/>
          <w:sz w:val="28"/>
          <w:szCs w:val="28"/>
        </w:rPr>
        <w:t xml:space="preserve"> Разработан </w:t>
      </w:r>
      <w:r w:rsidRPr="00B008C0">
        <w:rPr>
          <w:b w:val="0"/>
          <w:bCs/>
          <w:sz w:val="28"/>
          <w:szCs w:val="28"/>
        </w:rPr>
        <w:t>план мероприятий по реализации проекта на всех этапах</w:t>
      </w:r>
    </w:p>
    <w:p w:rsidR="00DA391C" w:rsidRDefault="00DA391C" w:rsidP="00DA391C">
      <w:pPr>
        <w:pStyle w:val="a8"/>
        <w:jc w:val="both"/>
        <w:rPr>
          <w:b w:val="0"/>
          <w:bCs/>
          <w:sz w:val="28"/>
          <w:szCs w:val="28"/>
        </w:rPr>
      </w:pPr>
      <w:r w:rsidRPr="00B008C0">
        <w:rPr>
          <w:b w:val="0"/>
          <w:bCs/>
          <w:sz w:val="28"/>
          <w:szCs w:val="28"/>
        </w:rPr>
        <w:t>-</w:t>
      </w:r>
      <w:r w:rsidR="008812E6">
        <w:rPr>
          <w:b w:val="0"/>
          <w:bCs/>
          <w:sz w:val="28"/>
          <w:szCs w:val="28"/>
        </w:rPr>
        <w:t xml:space="preserve"> Разработан </w:t>
      </w:r>
      <w:r w:rsidRPr="00B008C0">
        <w:rPr>
          <w:b w:val="0"/>
          <w:bCs/>
          <w:sz w:val="28"/>
          <w:szCs w:val="28"/>
        </w:rPr>
        <w:t>вариант модели психолого-педагогического сопровождения педагогов в условиях инновационной деятельности.</w:t>
      </w:r>
    </w:p>
    <w:p w:rsidR="008812E6" w:rsidRDefault="008812E6" w:rsidP="00DA391C">
      <w:pPr>
        <w:pStyle w:val="a8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- Деловая игра для педагогов «Знатоки ФГОС» размещена на сайте ККИДППО</w:t>
      </w:r>
    </w:p>
    <w:p w:rsidR="008812E6" w:rsidRDefault="008812E6" w:rsidP="00DA391C">
      <w:pPr>
        <w:pStyle w:val="a8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- Памятка для педагогов «ФГОС </w:t>
      </w:r>
      <w:proofErr w:type="gramStart"/>
      <w:r>
        <w:rPr>
          <w:b w:val="0"/>
          <w:bCs/>
          <w:sz w:val="28"/>
          <w:szCs w:val="28"/>
        </w:rPr>
        <w:t>ДО</w:t>
      </w:r>
      <w:proofErr w:type="gramEnd"/>
      <w:r>
        <w:rPr>
          <w:b w:val="0"/>
          <w:bCs/>
          <w:sz w:val="28"/>
          <w:szCs w:val="28"/>
        </w:rPr>
        <w:t>», размещен в электронном журнале «Педагогический мир»</w:t>
      </w:r>
    </w:p>
    <w:p w:rsidR="008812E6" w:rsidRDefault="008812E6" w:rsidP="00DA391C">
      <w:pPr>
        <w:pStyle w:val="a8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- Готовится к выпуску методическое пособие </w:t>
      </w:r>
      <w:r w:rsidR="00F54FBD">
        <w:rPr>
          <w:b w:val="0"/>
          <w:bCs/>
          <w:sz w:val="28"/>
          <w:szCs w:val="28"/>
        </w:rPr>
        <w:t>«Деловая игр</w:t>
      </w:r>
      <w:proofErr w:type="gramStart"/>
      <w:r w:rsidR="00F54FBD">
        <w:rPr>
          <w:b w:val="0"/>
          <w:bCs/>
          <w:sz w:val="28"/>
          <w:szCs w:val="28"/>
        </w:rPr>
        <w:t>а-</w:t>
      </w:r>
      <w:proofErr w:type="gramEnd"/>
      <w:r w:rsidR="00F54FBD">
        <w:rPr>
          <w:b w:val="0"/>
          <w:bCs/>
          <w:sz w:val="28"/>
          <w:szCs w:val="28"/>
        </w:rPr>
        <w:t xml:space="preserve"> как эффективная форма  работы с детьми»</w:t>
      </w:r>
    </w:p>
    <w:p w:rsidR="00F54FBD" w:rsidRPr="00F54FBD" w:rsidRDefault="00F54FBD" w:rsidP="00F54FBD">
      <w:pPr>
        <w:pStyle w:val="a8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- направлена для публикации в журнал «Практика управления ДОУ» статья «</w:t>
      </w:r>
      <w:r w:rsidRPr="00F54FBD">
        <w:rPr>
          <w:b w:val="0"/>
          <w:bCs/>
          <w:sz w:val="28"/>
          <w:szCs w:val="28"/>
        </w:rPr>
        <w:t>Конкурс профессионального мастерства как  инструмент управления мотивацией педагогов»</w:t>
      </w:r>
      <w:r>
        <w:rPr>
          <w:b w:val="0"/>
          <w:bCs/>
          <w:sz w:val="28"/>
          <w:szCs w:val="28"/>
        </w:rPr>
        <w:t>»</w:t>
      </w:r>
    </w:p>
    <w:p w:rsidR="00D95A12" w:rsidRPr="00F54FBD" w:rsidRDefault="00F54FBD" w:rsidP="00F54FBD">
      <w:pPr>
        <w:tabs>
          <w:tab w:val="left" w:pos="0"/>
        </w:tabs>
        <w:spacing w:line="240" w:lineRule="auto"/>
        <w:ind w:left="-567" w:right="6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54F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Основными задачами второго этапа мы считаем:</w:t>
      </w:r>
    </w:p>
    <w:p w:rsidR="00F54FBD" w:rsidRDefault="00F54FBD" w:rsidP="00F54FBD">
      <w:pPr>
        <w:pStyle w:val="a8"/>
        <w:jc w:val="both"/>
        <w:rPr>
          <w:b w:val="0"/>
          <w:bCs/>
          <w:sz w:val="28"/>
          <w:szCs w:val="28"/>
        </w:rPr>
      </w:pPr>
      <w:r w:rsidRPr="00F6018E">
        <w:rPr>
          <w:b w:val="0"/>
          <w:bCs/>
          <w:sz w:val="28"/>
          <w:szCs w:val="28"/>
        </w:rPr>
        <w:t xml:space="preserve">-активизация </w:t>
      </w:r>
      <w:r>
        <w:rPr>
          <w:b w:val="0"/>
          <w:bCs/>
          <w:sz w:val="28"/>
          <w:szCs w:val="28"/>
        </w:rPr>
        <w:t xml:space="preserve">участия </w:t>
      </w:r>
      <w:r w:rsidRPr="00F6018E">
        <w:rPr>
          <w:b w:val="0"/>
          <w:bCs/>
          <w:sz w:val="28"/>
          <w:szCs w:val="28"/>
        </w:rPr>
        <w:t>педагогов</w:t>
      </w:r>
      <w:r>
        <w:rPr>
          <w:b w:val="0"/>
          <w:bCs/>
          <w:sz w:val="28"/>
          <w:szCs w:val="28"/>
        </w:rPr>
        <w:t xml:space="preserve"> в инновационной деятельности, в разработке и реализации совместных проектов</w:t>
      </w:r>
      <w:r w:rsidRPr="00F6018E">
        <w:rPr>
          <w:b w:val="0"/>
          <w:bCs/>
          <w:sz w:val="28"/>
          <w:szCs w:val="28"/>
        </w:rPr>
        <w:t xml:space="preserve"> </w:t>
      </w:r>
    </w:p>
    <w:p w:rsidR="00F54FBD" w:rsidRDefault="00F54FBD" w:rsidP="00F54FBD">
      <w:pPr>
        <w:pStyle w:val="a8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-активизация педагогов в транслировании своего опыта на семинарах, конференциях, конкурсах разного уровня</w:t>
      </w:r>
    </w:p>
    <w:p w:rsidR="00F54FBD" w:rsidRPr="00F54FBD" w:rsidRDefault="00F54FBD" w:rsidP="00F54FBD">
      <w:pPr>
        <w:pStyle w:val="a8"/>
        <w:jc w:val="both"/>
        <w:rPr>
          <w:b w:val="0"/>
          <w:bCs/>
          <w:sz w:val="28"/>
          <w:szCs w:val="28"/>
        </w:rPr>
      </w:pPr>
      <w:r w:rsidRPr="00F54FBD">
        <w:rPr>
          <w:b w:val="0"/>
          <w:bCs/>
          <w:sz w:val="28"/>
          <w:szCs w:val="28"/>
        </w:rPr>
        <w:t xml:space="preserve">-активное участие педагогов в разработке образовательной программы дошкольного образования ДОУ в соответствии с ФГОС </w:t>
      </w:r>
      <w:proofErr w:type="gramStart"/>
      <w:r w:rsidRPr="00F54FBD">
        <w:rPr>
          <w:b w:val="0"/>
          <w:bCs/>
          <w:sz w:val="28"/>
          <w:szCs w:val="28"/>
        </w:rPr>
        <w:t>ДО</w:t>
      </w:r>
      <w:proofErr w:type="gramEnd"/>
    </w:p>
    <w:p w:rsidR="00F54FBD" w:rsidRDefault="00F54FBD" w:rsidP="00F54FBD">
      <w:pPr>
        <w:tabs>
          <w:tab w:val="left" w:pos="0"/>
        </w:tabs>
        <w:spacing w:line="240" w:lineRule="auto"/>
        <w:ind w:left="-567" w:right="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Основными инновационными продуктами второго  основного этапа будут </w:t>
      </w:r>
    </w:p>
    <w:p w:rsidR="00F54FBD" w:rsidRDefault="00F54FBD" w:rsidP="00F54FBD">
      <w:pPr>
        <w:pStyle w:val="a8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- разработка модели психолого-педагогического сопровождения педагогов в условиях инновационной деятельности</w:t>
      </w:r>
    </w:p>
    <w:p w:rsidR="00F54FBD" w:rsidRDefault="00F54FBD" w:rsidP="00F54FBD">
      <w:pPr>
        <w:pStyle w:val="a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 Разработка проект</w:t>
      </w:r>
      <w:r w:rsidR="002A6E20">
        <w:rPr>
          <w:b w:val="0"/>
          <w:sz w:val="28"/>
          <w:szCs w:val="28"/>
        </w:rPr>
        <w:t>а</w:t>
      </w:r>
      <w:r w:rsidRPr="004C1C39">
        <w:rPr>
          <w:b w:val="0"/>
          <w:sz w:val="28"/>
          <w:szCs w:val="28"/>
        </w:rPr>
        <w:t xml:space="preserve"> «Методический кабине</w:t>
      </w:r>
      <w:proofErr w:type="gramStart"/>
      <w:r w:rsidRPr="004C1C39">
        <w:rPr>
          <w:b w:val="0"/>
          <w:sz w:val="28"/>
          <w:szCs w:val="28"/>
        </w:rPr>
        <w:t>т-</w:t>
      </w:r>
      <w:proofErr w:type="gramEnd"/>
      <w:r>
        <w:rPr>
          <w:b w:val="0"/>
          <w:sz w:val="28"/>
          <w:szCs w:val="28"/>
        </w:rPr>
        <w:t xml:space="preserve"> </w:t>
      </w:r>
      <w:r w:rsidRPr="004C1C39">
        <w:rPr>
          <w:b w:val="0"/>
          <w:sz w:val="28"/>
          <w:szCs w:val="28"/>
        </w:rPr>
        <w:t>многофункциональный центр ДОУ»</w:t>
      </w:r>
      <w:r>
        <w:rPr>
          <w:b w:val="0"/>
          <w:sz w:val="28"/>
          <w:szCs w:val="28"/>
        </w:rPr>
        <w:t xml:space="preserve">: </w:t>
      </w:r>
    </w:p>
    <w:p w:rsidR="00F54FBD" w:rsidRDefault="00F54FBD" w:rsidP="00F54FBD">
      <w:pPr>
        <w:pStyle w:val="a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Разработка программы «Навстречу дру</w:t>
      </w:r>
      <w:proofErr w:type="gramStart"/>
      <w:r>
        <w:rPr>
          <w:b w:val="0"/>
          <w:sz w:val="28"/>
          <w:szCs w:val="28"/>
        </w:rPr>
        <w:t>г-</w:t>
      </w:r>
      <w:proofErr w:type="gramEnd"/>
      <w:r>
        <w:rPr>
          <w:b w:val="0"/>
          <w:sz w:val="28"/>
          <w:szCs w:val="28"/>
        </w:rPr>
        <w:t xml:space="preserve"> другу», которая будет направлена на </w:t>
      </w:r>
      <w:r w:rsidRPr="00256A20">
        <w:rPr>
          <w:b w:val="0"/>
          <w:sz w:val="28"/>
          <w:szCs w:val="28"/>
        </w:rPr>
        <w:t>формирования профессиональной компетенции у молодых педагогов</w:t>
      </w:r>
    </w:p>
    <w:p w:rsidR="00F54FBD" w:rsidRPr="00256A20" w:rsidRDefault="00F54FBD" w:rsidP="00F54FBD">
      <w:pPr>
        <w:pStyle w:val="a8"/>
        <w:jc w:val="both"/>
        <w:rPr>
          <w:b w:val="0"/>
          <w:sz w:val="28"/>
          <w:szCs w:val="28"/>
        </w:rPr>
      </w:pPr>
    </w:p>
    <w:p w:rsidR="00F54FBD" w:rsidRPr="00F54FBD" w:rsidRDefault="00F54FBD" w:rsidP="00F54FBD">
      <w:pPr>
        <w:tabs>
          <w:tab w:val="left" w:pos="0"/>
        </w:tabs>
        <w:spacing w:line="240" w:lineRule="auto"/>
        <w:ind w:left="-567" w:right="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F54FBD" w:rsidRPr="00F54FBD" w:rsidSect="00DA391C">
      <w:type w:val="continuous"/>
      <w:pgSz w:w="12241" w:h="20162"/>
      <w:pgMar w:top="1134" w:right="850" w:bottom="1134" w:left="1701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60EA"/>
    <w:multiLevelType w:val="hybridMultilevel"/>
    <w:tmpl w:val="83386A60"/>
    <w:lvl w:ilvl="0" w:tplc="7DBC09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7C7A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761B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8AD4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10E3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3878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3005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4ABF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6266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E3B2BFB"/>
    <w:multiLevelType w:val="hybridMultilevel"/>
    <w:tmpl w:val="FE080B58"/>
    <w:lvl w:ilvl="0" w:tplc="6E9CE1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626D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66D3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EE53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1675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8E63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D01C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FA3E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BECE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2173CEB"/>
    <w:multiLevelType w:val="hybridMultilevel"/>
    <w:tmpl w:val="AB940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34D70"/>
    <w:multiLevelType w:val="hybridMultilevel"/>
    <w:tmpl w:val="1E2E1620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2D391D"/>
    <w:multiLevelType w:val="hybridMultilevel"/>
    <w:tmpl w:val="946A4B2C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EB6112"/>
    <w:multiLevelType w:val="hybridMultilevel"/>
    <w:tmpl w:val="8DC8C4CA"/>
    <w:lvl w:ilvl="0" w:tplc="158AC1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E4FF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A4AA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326B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E604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BCC9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A299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0059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083C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E9B1DC3"/>
    <w:multiLevelType w:val="hybridMultilevel"/>
    <w:tmpl w:val="0A0CD5CE"/>
    <w:lvl w:ilvl="0" w:tplc="D5F84C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9205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4E01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7622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804C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68D9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38F6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101A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F4ED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F643F08"/>
    <w:multiLevelType w:val="hybridMultilevel"/>
    <w:tmpl w:val="CBEA70D2"/>
    <w:lvl w:ilvl="0" w:tplc="ADA03F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58E0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CAA0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1EA0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3215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1423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5E52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BE61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1C21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FA47424"/>
    <w:multiLevelType w:val="hybridMultilevel"/>
    <w:tmpl w:val="9D765F2C"/>
    <w:lvl w:ilvl="0" w:tplc="A65CAF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4007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0491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427B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443E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2CF3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945C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F049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C450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07409BF"/>
    <w:multiLevelType w:val="hybridMultilevel"/>
    <w:tmpl w:val="0F904410"/>
    <w:lvl w:ilvl="0" w:tplc="8878F1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1637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28AA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D0C6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AEE3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585D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706A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98C6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5E8A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21057AD"/>
    <w:multiLevelType w:val="hybridMultilevel"/>
    <w:tmpl w:val="81BCAA82"/>
    <w:lvl w:ilvl="0" w:tplc="AC4450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681D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D453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B065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E83A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F293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C0FB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DC09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1C9C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32852D3"/>
    <w:multiLevelType w:val="hybridMultilevel"/>
    <w:tmpl w:val="423C8718"/>
    <w:lvl w:ilvl="0" w:tplc="08BEA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0EA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E89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B49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520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E83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BE7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E20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8A7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F310A39"/>
    <w:multiLevelType w:val="hybridMultilevel"/>
    <w:tmpl w:val="C84C9196"/>
    <w:lvl w:ilvl="0" w:tplc="D31EBD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C8A6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1A7A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36B1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F2E1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98DE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6861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D6DE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0666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07B67AE"/>
    <w:multiLevelType w:val="hybridMultilevel"/>
    <w:tmpl w:val="A5D2DBEC"/>
    <w:lvl w:ilvl="0" w:tplc="66E60D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1046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EA03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F6A0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D084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024F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FE11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E2A2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0036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75B3A55"/>
    <w:multiLevelType w:val="hybridMultilevel"/>
    <w:tmpl w:val="38464BBE"/>
    <w:lvl w:ilvl="0" w:tplc="071AD4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1EEB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0E66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DC46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E29F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827D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363B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8AD8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1258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AF022F6"/>
    <w:multiLevelType w:val="singleLevel"/>
    <w:tmpl w:val="0178908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</w:abstractNum>
  <w:abstractNum w:abstractNumId="16">
    <w:nsid w:val="4AF30F84"/>
    <w:multiLevelType w:val="hybridMultilevel"/>
    <w:tmpl w:val="C4301A6E"/>
    <w:lvl w:ilvl="0" w:tplc="4E7AF4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9890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7E62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7ED4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264B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1CE3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CE83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5296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B058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D1B575D"/>
    <w:multiLevelType w:val="hybridMultilevel"/>
    <w:tmpl w:val="80EA306A"/>
    <w:lvl w:ilvl="0" w:tplc="A260A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6EE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4E7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3CE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D0D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1CE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30A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D6F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14D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F3F6FA2"/>
    <w:multiLevelType w:val="hybridMultilevel"/>
    <w:tmpl w:val="B5504CE4"/>
    <w:lvl w:ilvl="0" w:tplc="4978F1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A6CC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E262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0AC9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D6DD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E8E0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7064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F28A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C6FF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FEC65CF"/>
    <w:multiLevelType w:val="hybridMultilevel"/>
    <w:tmpl w:val="11BA768E"/>
    <w:lvl w:ilvl="0" w:tplc="87D42F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A65D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B479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B2BB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5486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4A31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76DB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7667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282E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27E6BA6"/>
    <w:multiLevelType w:val="hybridMultilevel"/>
    <w:tmpl w:val="218AFAB0"/>
    <w:lvl w:ilvl="0" w:tplc="C23CFD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6ED5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2ED6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FA0B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12C3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32D5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BCFF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A083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5C0B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6385B12"/>
    <w:multiLevelType w:val="hybridMultilevel"/>
    <w:tmpl w:val="C714E4A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>
    <w:nsid w:val="56BF3530"/>
    <w:multiLevelType w:val="hybridMultilevel"/>
    <w:tmpl w:val="819A5700"/>
    <w:lvl w:ilvl="0" w:tplc="F6467A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54DF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F24A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2E8C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A25D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0A48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4013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7615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243A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58893A6F"/>
    <w:multiLevelType w:val="hybridMultilevel"/>
    <w:tmpl w:val="DAF8076C"/>
    <w:lvl w:ilvl="0" w:tplc="0D667D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866F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925A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46A9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5631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BA1C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DA7A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DAE6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9A90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9D634A6"/>
    <w:multiLevelType w:val="hybridMultilevel"/>
    <w:tmpl w:val="028039D2"/>
    <w:lvl w:ilvl="0" w:tplc="BCB27A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08A6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3A44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C4B4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EE98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60AB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BC80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46AE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A297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5D4A25C3"/>
    <w:multiLevelType w:val="hybridMultilevel"/>
    <w:tmpl w:val="13481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B83B50"/>
    <w:multiLevelType w:val="hybridMultilevel"/>
    <w:tmpl w:val="3D7046BA"/>
    <w:lvl w:ilvl="0" w:tplc="9EB03A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0228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B4C0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4C51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64AE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F0AC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74A9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BC8B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262A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63021F84"/>
    <w:multiLevelType w:val="hybridMultilevel"/>
    <w:tmpl w:val="8F0400B4"/>
    <w:lvl w:ilvl="0" w:tplc="376455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0698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AAD2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6EB8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B2C3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F094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C0EE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CC88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32F0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657B7311"/>
    <w:multiLevelType w:val="hybridMultilevel"/>
    <w:tmpl w:val="6C4E7C72"/>
    <w:lvl w:ilvl="0" w:tplc="BE0C5D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0A21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8087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4240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E411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5A24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1CA5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7899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1C75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66201CC6"/>
    <w:multiLevelType w:val="hybridMultilevel"/>
    <w:tmpl w:val="04E2BDF2"/>
    <w:lvl w:ilvl="0" w:tplc="667ADBE4">
      <w:start w:val="1"/>
      <w:numFmt w:val="upperRoman"/>
      <w:lvlText w:val="%1."/>
      <w:lvlJc w:val="right"/>
      <w:pPr>
        <w:ind w:left="135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900033"/>
    <w:multiLevelType w:val="hybridMultilevel"/>
    <w:tmpl w:val="98209D6C"/>
    <w:lvl w:ilvl="0" w:tplc="E83CF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D0A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FE8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B48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38D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36C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7EE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743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909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0623C53"/>
    <w:multiLevelType w:val="hybridMultilevel"/>
    <w:tmpl w:val="2624AD9E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32">
    <w:nsid w:val="7372240B"/>
    <w:multiLevelType w:val="hybridMultilevel"/>
    <w:tmpl w:val="FE1617DE"/>
    <w:lvl w:ilvl="0" w:tplc="E0B05D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88102E">
      <w:start w:val="91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1AAA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7AF2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969E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3CAB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2C0B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FAE5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B212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77F41A08"/>
    <w:multiLevelType w:val="hybridMultilevel"/>
    <w:tmpl w:val="CA329794"/>
    <w:lvl w:ilvl="0" w:tplc="8702D5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E46D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026F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E485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4AE7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121A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7E4F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FEA4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FE22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77FD7734"/>
    <w:multiLevelType w:val="hybridMultilevel"/>
    <w:tmpl w:val="C68A307A"/>
    <w:lvl w:ilvl="0" w:tplc="1BE228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00A7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16F0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1C20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C039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9ACE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243A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F6C6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EC04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7846588C"/>
    <w:multiLevelType w:val="hybridMultilevel"/>
    <w:tmpl w:val="D982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7B4718"/>
    <w:multiLevelType w:val="hybridMultilevel"/>
    <w:tmpl w:val="442E19F4"/>
    <w:lvl w:ilvl="0" w:tplc="266088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4AC3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ECFD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9E9D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6EA7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58DB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A01B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A0DD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5443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7A316E51"/>
    <w:multiLevelType w:val="hybridMultilevel"/>
    <w:tmpl w:val="DAAA4A90"/>
    <w:lvl w:ilvl="0" w:tplc="DDF6CC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A2C7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EEDD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0E17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02A7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9C28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1663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9053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A404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7F9969A3"/>
    <w:multiLevelType w:val="hybridMultilevel"/>
    <w:tmpl w:val="9A78597C"/>
    <w:lvl w:ilvl="0" w:tplc="4EBA8F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E06F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5899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3AD8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88F7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B226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A8B2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7410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5A49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1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3"/>
  </w:num>
  <w:num w:numId="9">
    <w:abstractNumId w:val="13"/>
  </w:num>
  <w:num w:numId="10">
    <w:abstractNumId w:val="33"/>
  </w:num>
  <w:num w:numId="11">
    <w:abstractNumId w:val="36"/>
  </w:num>
  <w:num w:numId="12">
    <w:abstractNumId w:val="38"/>
  </w:num>
  <w:num w:numId="13">
    <w:abstractNumId w:val="28"/>
  </w:num>
  <w:num w:numId="14">
    <w:abstractNumId w:val="7"/>
  </w:num>
  <w:num w:numId="15">
    <w:abstractNumId w:val="14"/>
  </w:num>
  <w:num w:numId="16">
    <w:abstractNumId w:val="19"/>
  </w:num>
  <w:num w:numId="17">
    <w:abstractNumId w:val="11"/>
  </w:num>
  <w:num w:numId="18">
    <w:abstractNumId w:val="30"/>
  </w:num>
  <w:num w:numId="19">
    <w:abstractNumId w:val="17"/>
  </w:num>
  <w:num w:numId="20">
    <w:abstractNumId w:val="18"/>
  </w:num>
  <w:num w:numId="21">
    <w:abstractNumId w:val="0"/>
  </w:num>
  <w:num w:numId="22">
    <w:abstractNumId w:val="34"/>
  </w:num>
  <w:num w:numId="23">
    <w:abstractNumId w:val="22"/>
  </w:num>
  <w:num w:numId="24">
    <w:abstractNumId w:val="16"/>
  </w:num>
  <w:num w:numId="25">
    <w:abstractNumId w:val="25"/>
  </w:num>
  <w:num w:numId="26">
    <w:abstractNumId w:val="32"/>
  </w:num>
  <w:num w:numId="27">
    <w:abstractNumId w:val="6"/>
  </w:num>
  <w:num w:numId="28">
    <w:abstractNumId w:val="35"/>
  </w:num>
  <w:num w:numId="29">
    <w:abstractNumId w:val="26"/>
  </w:num>
  <w:num w:numId="30">
    <w:abstractNumId w:val="10"/>
  </w:num>
  <w:num w:numId="31">
    <w:abstractNumId w:val="8"/>
  </w:num>
  <w:num w:numId="32">
    <w:abstractNumId w:val="1"/>
  </w:num>
  <w:num w:numId="33">
    <w:abstractNumId w:val="5"/>
  </w:num>
  <w:num w:numId="34">
    <w:abstractNumId w:val="27"/>
  </w:num>
  <w:num w:numId="35">
    <w:abstractNumId w:val="9"/>
  </w:num>
  <w:num w:numId="36">
    <w:abstractNumId w:val="24"/>
  </w:num>
  <w:num w:numId="37">
    <w:abstractNumId w:val="20"/>
  </w:num>
  <w:num w:numId="38">
    <w:abstractNumId w:val="37"/>
  </w:num>
  <w:num w:numId="39">
    <w:abstractNumId w:val="15"/>
    <w:lvlOverride w:ilvl="0">
      <w:startOverride w:val="1"/>
    </w:lvlOverride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5A12"/>
    <w:rsid w:val="0010453C"/>
    <w:rsid w:val="00216E9E"/>
    <w:rsid w:val="00256A20"/>
    <w:rsid w:val="002A6E20"/>
    <w:rsid w:val="0034763A"/>
    <w:rsid w:val="003B68C8"/>
    <w:rsid w:val="00471CB3"/>
    <w:rsid w:val="006142EA"/>
    <w:rsid w:val="00616134"/>
    <w:rsid w:val="00674971"/>
    <w:rsid w:val="00697081"/>
    <w:rsid w:val="006B3AE1"/>
    <w:rsid w:val="006E3A9D"/>
    <w:rsid w:val="008654EF"/>
    <w:rsid w:val="008812E6"/>
    <w:rsid w:val="008B5056"/>
    <w:rsid w:val="008F4EB2"/>
    <w:rsid w:val="009C6A23"/>
    <w:rsid w:val="00A3268D"/>
    <w:rsid w:val="00CD3D17"/>
    <w:rsid w:val="00D65EF9"/>
    <w:rsid w:val="00D95A12"/>
    <w:rsid w:val="00DA391C"/>
    <w:rsid w:val="00E16B02"/>
    <w:rsid w:val="00F5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12"/>
  </w:style>
  <w:style w:type="paragraph" w:styleId="1">
    <w:name w:val="heading 1"/>
    <w:basedOn w:val="a"/>
    <w:next w:val="a"/>
    <w:link w:val="10"/>
    <w:uiPriority w:val="9"/>
    <w:qFormat/>
    <w:rsid w:val="003B68C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95A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andard">
    <w:name w:val="Standard"/>
    <w:rsid w:val="0010453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10453C"/>
    <w:pPr>
      <w:ind w:left="720"/>
      <w:contextualSpacing/>
    </w:pPr>
  </w:style>
  <w:style w:type="paragraph" w:customStyle="1" w:styleId="c0">
    <w:name w:val="c0"/>
    <w:basedOn w:val="a"/>
    <w:rsid w:val="00104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16134"/>
  </w:style>
  <w:style w:type="paragraph" w:styleId="a5">
    <w:name w:val="Normal (Web)"/>
    <w:basedOn w:val="a"/>
    <w:uiPriority w:val="99"/>
    <w:rsid w:val="0061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6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link w:val="a7"/>
    <w:uiPriority w:val="1"/>
    <w:qFormat/>
    <w:rsid w:val="00216E9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216E9E"/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rsid w:val="00216E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16E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submenu-table">
    <w:name w:val="submenu-table"/>
    <w:basedOn w:val="a0"/>
    <w:rsid w:val="00216E9E"/>
  </w:style>
  <w:style w:type="table" w:styleId="aa">
    <w:name w:val="Table Grid"/>
    <w:basedOn w:val="a1"/>
    <w:uiPriority w:val="59"/>
    <w:rsid w:val="009C6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C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6A23"/>
    <w:rPr>
      <w:rFonts w:ascii="Tahoma" w:hAnsi="Tahoma" w:cs="Tahoma"/>
      <w:sz w:val="16"/>
      <w:szCs w:val="16"/>
    </w:rPr>
  </w:style>
  <w:style w:type="character" w:customStyle="1" w:styleId="11">
    <w:name w:val="Без интервала Знак1"/>
    <w:basedOn w:val="a0"/>
    <w:uiPriority w:val="1"/>
    <w:locked/>
    <w:rsid w:val="009C6A23"/>
    <w:rPr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От 3-х до 5 лет</c:v>
                </c:pt>
                <c:pt idx="1">
                  <c:v>От 5 до 10 лет</c:v>
                </c:pt>
                <c:pt idx="2">
                  <c:v>От 10 до 15 лет</c:v>
                </c:pt>
                <c:pt idx="3">
                  <c:v>От 15 до 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10</c:v>
                </c:pt>
                <c:pt idx="2">
                  <c:v>20</c:v>
                </c:pt>
                <c:pt idx="3">
                  <c:v>10</c:v>
                </c:pt>
                <c:pt idx="4">
                  <c:v>27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709960877531832"/>
          <c:y val="1.1003036385157699E-3"/>
          <c:w val="0.32900391224681863"/>
          <c:h val="0.78864906592558381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2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0874785591766811E-2"/>
          <c:y val="0.1025641025641028"/>
          <c:w val="0.96912521440823618"/>
          <c:h val="0.6730769230769231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9999FF"/>
            </a:solidFill>
            <a:ln w="12674">
              <a:solidFill>
                <a:srgbClr val="000000"/>
              </a:solidFill>
              <a:prstDash val="solid"/>
            </a:ln>
          </c:spPr>
          <c:dLbls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SerName val="1"/>
          </c:dLbls>
          <c:cat>
            <c:strRef>
              <c:f>Sheet1!$B$1:$D$1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55</c:v>
                </c:pt>
                <c:pt idx="1">
                  <c:v>30</c:v>
                </c:pt>
                <c:pt idx="2">
                  <c:v>15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rgbClr val="993366"/>
            </a:solidFill>
            <a:ln w="12674">
              <a:solidFill>
                <a:srgbClr val="000000"/>
              </a:solidFill>
              <a:prstDash val="solid"/>
            </a:ln>
          </c:spPr>
          <c:dLbls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SerName val="1"/>
          </c:dLbls>
          <c:cat>
            <c:strRef>
              <c:f>Sheet1!$B$1:$D$1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45</c:v>
                </c:pt>
                <c:pt idx="1">
                  <c:v>40</c:v>
                </c:pt>
                <c:pt idx="2">
                  <c:v>15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rgbClr val="FFFFCC"/>
            </a:solidFill>
            <a:ln w="12674">
              <a:solidFill>
                <a:srgbClr val="000000"/>
              </a:solidFill>
              <a:prstDash val="solid"/>
            </a:ln>
          </c:spPr>
          <c:dLbls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SerName val="1"/>
          </c:dLbls>
          <c:cat>
            <c:strRef>
              <c:f>Sheet1!$B$1:$D$1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30</c:v>
                </c:pt>
                <c:pt idx="1">
                  <c:v>50</c:v>
                </c:pt>
                <c:pt idx="2">
                  <c:v>20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rgbClr val="CCFFFF"/>
            </a:solidFill>
            <a:ln w="12674">
              <a:solidFill>
                <a:srgbClr val="000000"/>
              </a:solidFill>
              <a:prstDash val="solid"/>
            </a:ln>
          </c:spPr>
          <c:dLbls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SerName val="1"/>
          </c:dLbls>
          <c:cat>
            <c:strRef>
              <c:f>Sheet1!$B$1:$D$1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60</c:v>
                </c:pt>
                <c:pt idx="1">
                  <c:v>35</c:v>
                </c:pt>
                <c:pt idx="2">
                  <c:v>5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rgbClr val="660066"/>
            </a:solidFill>
            <a:ln w="12674">
              <a:solidFill>
                <a:srgbClr val="000000"/>
              </a:solidFill>
              <a:prstDash val="solid"/>
            </a:ln>
          </c:spPr>
          <c:dLbls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SerName val="1"/>
          </c:dLbls>
          <c:cat>
            <c:strRef>
              <c:f>Sheet1!$B$1:$D$1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  <c:pt idx="0">
                  <c:v>20</c:v>
                </c:pt>
                <c:pt idx="1">
                  <c:v>70</c:v>
                </c:pt>
                <c:pt idx="2">
                  <c:v>10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rgbClr val="FF8080"/>
            </a:solidFill>
            <a:ln w="12674">
              <a:solidFill>
                <a:srgbClr val="000000"/>
              </a:solidFill>
              <a:prstDash val="solid"/>
            </a:ln>
          </c:spPr>
          <c:dLbls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SerName val="1"/>
          </c:dLbls>
          <c:cat>
            <c:strRef>
              <c:f>Sheet1!$B$1:$D$1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Sheet1!$B$7:$D$7</c:f>
              <c:numCache>
                <c:formatCode>General</c:formatCode>
                <c:ptCount val="3"/>
                <c:pt idx="0">
                  <c:v>30</c:v>
                </c:pt>
                <c:pt idx="1">
                  <c:v>35</c:v>
                </c:pt>
                <c:pt idx="2">
                  <c:v>25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7</c:v>
                </c:pt>
              </c:strCache>
            </c:strRef>
          </c:tx>
          <c:spPr>
            <a:solidFill>
              <a:srgbClr val="0066CC"/>
            </a:solidFill>
            <a:ln w="12674">
              <a:solidFill>
                <a:srgbClr val="000000"/>
              </a:solidFill>
              <a:prstDash val="solid"/>
            </a:ln>
          </c:spPr>
          <c:dLbls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SerName val="1"/>
          </c:dLbls>
          <c:cat>
            <c:strRef>
              <c:f>Sheet1!$B$1:$D$1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Sheet1!$B$8:$D$8</c:f>
              <c:numCache>
                <c:formatCode>General</c:formatCode>
                <c:ptCount val="3"/>
                <c:pt idx="0">
                  <c:v>55</c:v>
                </c:pt>
                <c:pt idx="1">
                  <c:v>25</c:v>
                </c:pt>
                <c:pt idx="2">
                  <c:v>20</c:v>
                </c:pt>
              </c:numCache>
            </c:numRef>
          </c:val>
        </c:ser>
        <c:dLbls>
          <c:showSerName val="1"/>
        </c:dLbls>
        <c:gapDepth val="0"/>
        <c:shape val="pyramid"/>
        <c:axId val="102402688"/>
        <c:axId val="102412672"/>
        <c:axId val="0"/>
      </c:bar3DChart>
      <c:catAx>
        <c:axId val="102402688"/>
        <c:scaling>
          <c:orientation val="minMax"/>
        </c:scaling>
        <c:axPos val="b"/>
        <c:numFmt formatCode="General" sourceLinked="1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2412672"/>
        <c:crosses val="autoZero"/>
        <c:auto val="1"/>
        <c:lblAlgn val="ctr"/>
        <c:lblOffset val="100"/>
        <c:tickLblSkip val="1"/>
        <c:tickMarkSkip val="1"/>
      </c:catAx>
      <c:valAx>
        <c:axId val="102412672"/>
        <c:scaling>
          <c:orientation val="minMax"/>
        </c:scaling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240268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14236706689536902"/>
          <c:y val="0"/>
          <c:w val="0.72212692967409964"/>
          <c:h val="0.18589743589743649"/>
        </c:manualLayout>
      </c:layout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9B2EE8A-8C50-470E-A70E-3F02687BB0BD}" type="doc">
      <dgm:prSet loTypeId="urn:microsoft.com/office/officeart/2005/8/layout/default" loCatId="list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7F146FC-8585-4CE5-9E5C-E2BFBB44937C}">
      <dgm:prSet phldrT="[Текст]"/>
      <dgm:spPr/>
      <dgm:t>
        <a:bodyPr/>
        <a:lstStyle/>
        <a:p>
          <a:r>
            <a:rPr lang="ru-RU"/>
            <a:t>нравственно-волевой </a:t>
          </a:r>
        </a:p>
      </dgm:t>
    </dgm:pt>
    <dgm:pt modelId="{C319C68E-26FA-408E-A4D0-39DAC927ADD0}" type="parTrans" cxnId="{0010A8C8-EB48-4745-9E24-276712FC4C66}">
      <dgm:prSet/>
      <dgm:spPr/>
      <dgm:t>
        <a:bodyPr/>
        <a:lstStyle/>
        <a:p>
          <a:endParaRPr lang="ru-RU"/>
        </a:p>
      </dgm:t>
    </dgm:pt>
    <dgm:pt modelId="{5C149111-4560-4FF0-B6E1-12E321C86D35}" type="sibTrans" cxnId="{0010A8C8-EB48-4745-9E24-276712FC4C66}">
      <dgm:prSet/>
      <dgm:spPr/>
      <dgm:t>
        <a:bodyPr/>
        <a:lstStyle/>
        <a:p>
          <a:endParaRPr lang="ru-RU"/>
        </a:p>
      </dgm:t>
    </dgm:pt>
    <dgm:pt modelId="{1F6CB772-6964-4534-B359-C07B9F936F06}">
      <dgm:prSet phldrT="[Текст]"/>
      <dgm:spPr/>
      <dgm:t>
        <a:bodyPr/>
        <a:lstStyle/>
        <a:p>
          <a:r>
            <a:rPr lang="ru-RU"/>
            <a:t>организационный </a:t>
          </a:r>
        </a:p>
      </dgm:t>
    </dgm:pt>
    <dgm:pt modelId="{415CB8F0-1F1E-4813-B516-BB588A8182D7}" type="parTrans" cxnId="{3F83CA77-EC83-45F9-A21B-2822DD951FF6}">
      <dgm:prSet/>
      <dgm:spPr/>
      <dgm:t>
        <a:bodyPr/>
        <a:lstStyle/>
        <a:p>
          <a:endParaRPr lang="ru-RU"/>
        </a:p>
      </dgm:t>
    </dgm:pt>
    <dgm:pt modelId="{D9159034-3CEF-48E0-BF03-1170EAD48884}" type="sibTrans" cxnId="{3F83CA77-EC83-45F9-A21B-2822DD951FF6}">
      <dgm:prSet/>
      <dgm:spPr/>
      <dgm:t>
        <a:bodyPr/>
        <a:lstStyle/>
        <a:p>
          <a:endParaRPr lang="ru-RU"/>
        </a:p>
      </dgm:t>
    </dgm:pt>
    <dgm:pt modelId="{5FBE22AF-24BD-48B1-A7E3-A6DA963AD63A}">
      <dgm:prSet phldrT="[Текст]"/>
      <dgm:spPr/>
      <dgm:t>
        <a:bodyPr/>
        <a:lstStyle/>
        <a:p>
          <a:r>
            <a:rPr lang="ru-RU"/>
            <a:t>гностический </a:t>
          </a:r>
        </a:p>
      </dgm:t>
    </dgm:pt>
    <dgm:pt modelId="{F24D3AB3-477C-420A-A8E5-49F25B3508E0}" type="parTrans" cxnId="{BC2B8438-F7E8-44C0-90FB-B455E7CDCDDC}">
      <dgm:prSet/>
      <dgm:spPr/>
      <dgm:t>
        <a:bodyPr/>
        <a:lstStyle/>
        <a:p>
          <a:endParaRPr lang="ru-RU"/>
        </a:p>
      </dgm:t>
    </dgm:pt>
    <dgm:pt modelId="{1FFE63E6-DC2A-4307-8468-2717B9A8966B}" type="sibTrans" cxnId="{BC2B8438-F7E8-44C0-90FB-B455E7CDCDDC}">
      <dgm:prSet/>
      <dgm:spPr/>
      <dgm:t>
        <a:bodyPr/>
        <a:lstStyle/>
        <a:p>
          <a:endParaRPr lang="ru-RU"/>
        </a:p>
      </dgm:t>
    </dgm:pt>
    <dgm:pt modelId="{BF22B3B4-17FC-41F7-A9F7-1CDA52AAE548}">
      <dgm:prSet/>
      <dgm:spPr/>
      <dgm:t>
        <a:bodyPr/>
        <a:lstStyle/>
        <a:p>
          <a:r>
            <a:rPr lang="ru-RU"/>
            <a:t>способность к самоуправлению</a:t>
          </a:r>
        </a:p>
      </dgm:t>
    </dgm:pt>
    <dgm:pt modelId="{BD7EF462-5D4F-4752-B797-9805D2FF068F}" type="parTrans" cxnId="{A5A10A42-824A-45D9-9008-9C59C29923B0}">
      <dgm:prSet/>
      <dgm:spPr/>
      <dgm:t>
        <a:bodyPr/>
        <a:lstStyle/>
        <a:p>
          <a:endParaRPr lang="ru-RU"/>
        </a:p>
      </dgm:t>
    </dgm:pt>
    <dgm:pt modelId="{AF1BA721-B4E5-4C20-A7B6-2D9933A373FD}" type="sibTrans" cxnId="{A5A10A42-824A-45D9-9008-9C59C29923B0}">
      <dgm:prSet/>
      <dgm:spPr/>
      <dgm:t>
        <a:bodyPr/>
        <a:lstStyle/>
        <a:p>
          <a:endParaRPr lang="ru-RU"/>
        </a:p>
      </dgm:t>
    </dgm:pt>
    <dgm:pt modelId="{C1BEB1A2-5054-4A96-9471-EAA179006568}">
      <dgm:prSet/>
      <dgm:spPr/>
      <dgm:t>
        <a:bodyPr/>
        <a:lstStyle/>
        <a:p>
          <a:r>
            <a:rPr lang="ru-RU"/>
            <a:t>коммуникативный </a:t>
          </a:r>
        </a:p>
      </dgm:t>
    </dgm:pt>
    <dgm:pt modelId="{9896E230-83DD-4337-8A0C-8CFDD07C01FC}" type="parTrans" cxnId="{A91C50F8-ADEA-4F94-A050-E65D1BDB90E3}">
      <dgm:prSet/>
      <dgm:spPr/>
      <dgm:t>
        <a:bodyPr/>
        <a:lstStyle/>
        <a:p>
          <a:endParaRPr lang="ru-RU"/>
        </a:p>
      </dgm:t>
    </dgm:pt>
    <dgm:pt modelId="{3392C3B7-46DD-41DC-864B-D08AE712BF86}" type="sibTrans" cxnId="{A91C50F8-ADEA-4F94-A050-E65D1BDB90E3}">
      <dgm:prSet/>
      <dgm:spPr/>
      <dgm:t>
        <a:bodyPr/>
        <a:lstStyle/>
        <a:p>
          <a:endParaRPr lang="ru-RU"/>
        </a:p>
      </dgm:t>
    </dgm:pt>
    <dgm:pt modelId="{D96F45C3-20CB-48C8-AC97-816B265B1CF9}">
      <dgm:prSet/>
      <dgm:spPr/>
      <dgm:t>
        <a:bodyPr/>
        <a:lstStyle/>
        <a:p>
          <a:r>
            <a:rPr lang="ru-RU"/>
            <a:t>когнитивный </a:t>
          </a:r>
        </a:p>
      </dgm:t>
    </dgm:pt>
    <dgm:pt modelId="{2AFE0CA5-D062-4487-B322-3B88658C5C13}" type="sibTrans" cxnId="{F02F3129-7AFC-47FE-AA53-92713304B74F}">
      <dgm:prSet/>
      <dgm:spPr/>
      <dgm:t>
        <a:bodyPr/>
        <a:lstStyle/>
        <a:p>
          <a:endParaRPr lang="ru-RU"/>
        </a:p>
      </dgm:t>
    </dgm:pt>
    <dgm:pt modelId="{4C44EFD1-CDFF-433B-9656-4008B8CE4EE3}" type="parTrans" cxnId="{F02F3129-7AFC-47FE-AA53-92713304B74F}">
      <dgm:prSet/>
      <dgm:spPr/>
      <dgm:t>
        <a:bodyPr/>
        <a:lstStyle/>
        <a:p>
          <a:endParaRPr lang="ru-RU"/>
        </a:p>
      </dgm:t>
    </dgm:pt>
    <dgm:pt modelId="{B7C194B9-27FD-4421-99D6-5A1B71E68717}">
      <dgm:prSet phldrT="[Текст]"/>
      <dgm:spPr/>
      <dgm:t>
        <a:bodyPr/>
        <a:lstStyle/>
        <a:p>
          <a:r>
            <a:rPr lang="ru-RU"/>
            <a:t>мотивационный </a:t>
          </a:r>
        </a:p>
      </dgm:t>
    </dgm:pt>
    <dgm:pt modelId="{5B7ACDCC-3016-45A3-9B69-7421C14F2D97}" type="sibTrans" cxnId="{0C99FCDB-0981-424A-93D6-2533B4F3D366}">
      <dgm:prSet/>
      <dgm:spPr/>
      <dgm:t>
        <a:bodyPr/>
        <a:lstStyle/>
        <a:p>
          <a:endParaRPr lang="ru-RU"/>
        </a:p>
      </dgm:t>
    </dgm:pt>
    <dgm:pt modelId="{63D70C22-C9AC-4304-B1D1-EE7D62998785}" type="parTrans" cxnId="{0C99FCDB-0981-424A-93D6-2533B4F3D366}">
      <dgm:prSet/>
      <dgm:spPr/>
      <dgm:t>
        <a:bodyPr/>
        <a:lstStyle/>
        <a:p>
          <a:endParaRPr lang="ru-RU"/>
        </a:p>
      </dgm:t>
    </dgm:pt>
    <dgm:pt modelId="{089E0661-E878-44FD-9BDC-4D3F252CE08C}" type="pres">
      <dgm:prSet presAssocID="{D9B2EE8A-8C50-470E-A70E-3F02687BB0BD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702B989-88F1-4B92-BC40-CEFD3009D7ED}" type="pres">
      <dgm:prSet presAssocID="{B7C194B9-27FD-4421-99D6-5A1B71E68717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969541-551C-4EB1-8572-8E2F063769DA}" type="pres">
      <dgm:prSet presAssocID="{5B7ACDCC-3016-45A3-9B69-7421C14F2D97}" presName="sibTrans" presStyleCnt="0"/>
      <dgm:spPr/>
    </dgm:pt>
    <dgm:pt modelId="{20D74558-67FF-464F-A868-BF8D596276D3}" type="pres">
      <dgm:prSet presAssocID="{D96F45C3-20CB-48C8-AC97-816B265B1CF9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12B2D50-22A1-454D-918A-4C1A573ADA9B}" type="pres">
      <dgm:prSet presAssocID="{2AFE0CA5-D062-4487-B322-3B88658C5C13}" presName="sibTrans" presStyleCnt="0"/>
      <dgm:spPr/>
    </dgm:pt>
    <dgm:pt modelId="{BA423F09-BECB-498C-88C6-4C6042B0D199}" type="pres">
      <dgm:prSet presAssocID="{67F146FC-8585-4CE5-9E5C-E2BFBB44937C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012FD2D-A493-4C75-B491-BE397D205D5B}" type="pres">
      <dgm:prSet presAssocID="{5C149111-4560-4FF0-B6E1-12E321C86D35}" presName="sibTrans" presStyleCnt="0"/>
      <dgm:spPr/>
    </dgm:pt>
    <dgm:pt modelId="{8854B177-0F12-46A6-A1E0-DC2FDA4809B6}" type="pres">
      <dgm:prSet presAssocID="{1F6CB772-6964-4534-B359-C07B9F936F06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9C629EE-347A-4975-A9A7-A97717963327}" type="pres">
      <dgm:prSet presAssocID="{D9159034-3CEF-48E0-BF03-1170EAD48884}" presName="sibTrans" presStyleCnt="0"/>
      <dgm:spPr/>
    </dgm:pt>
    <dgm:pt modelId="{312D6AA3-7FE2-445D-A362-ABF8338DF94C}" type="pres">
      <dgm:prSet presAssocID="{BF22B3B4-17FC-41F7-A9F7-1CDA52AAE548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7F7F33C-26C7-4C15-8CF6-FAABEEE1CBFE}" type="pres">
      <dgm:prSet presAssocID="{AF1BA721-B4E5-4C20-A7B6-2D9933A373FD}" presName="sibTrans" presStyleCnt="0"/>
      <dgm:spPr/>
    </dgm:pt>
    <dgm:pt modelId="{ECDDFA58-8DB0-4A78-A721-077C3DDAEBA1}" type="pres">
      <dgm:prSet presAssocID="{5FBE22AF-24BD-48B1-A7E3-A6DA963AD63A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8038FA-205F-4342-B226-CDECBEA076E8}" type="pres">
      <dgm:prSet presAssocID="{1FFE63E6-DC2A-4307-8468-2717B9A8966B}" presName="sibTrans" presStyleCnt="0"/>
      <dgm:spPr/>
    </dgm:pt>
    <dgm:pt modelId="{34885742-86C6-4A98-948A-4F268D063599}" type="pres">
      <dgm:prSet presAssocID="{C1BEB1A2-5054-4A96-9471-EAA179006568}" presName="node" presStyleLbl="node1" presStyleIdx="6" presStyleCnt="7" custScaleX="279959" custLinFactNeighborX="-3920" custLinFactNeighborY="2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CAFE144-D667-44FD-B742-0E6BC361053C}" type="presOf" srcId="{BF22B3B4-17FC-41F7-A9F7-1CDA52AAE548}" destId="{312D6AA3-7FE2-445D-A362-ABF8338DF94C}" srcOrd="0" destOrd="0" presId="urn:microsoft.com/office/officeart/2005/8/layout/default"/>
    <dgm:cxn modelId="{A5A10A42-824A-45D9-9008-9C59C29923B0}" srcId="{D9B2EE8A-8C50-470E-A70E-3F02687BB0BD}" destId="{BF22B3B4-17FC-41F7-A9F7-1CDA52AAE548}" srcOrd="4" destOrd="0" parTransId="{BD7EF462-5D4F-4752-B797-9805D2FF068F}" sibTransId="{AF1BA721-B4E5-4C20-A7B6-2D9933A373FD}"/>
    <dgm:cxn modelId="{37D15AF6-7D43-45C8-870F-8A4BD18F4D81}" type="presOf" srcId="{67F146FC-8585-4CE5-9E5C-E2BFBB44937C}" destId="{BA423F09-BECB-498C-88C6-4C6042B0D199}" srcOrd="0" destOrd="0" presId="urn:microsoft.com/office/officeart/2005/8/layout/default"/>
    <dgm:cxn modelId="{F02F3129-7AFC-47FE-AA53-92713304B74F}" srcId="{D9B2EE8A-8C50-470E-A70E-3F02687BB0BD}" destId="{D96F45C3-20CB-48C8-AC97-816B265B1CF9}" srcOrd="1" destOrd="0" parTransId="{4C44EFD1-CDFF-433B-9656-4008B8CE4EE3}" sibTransId="{2AFE0CA5-D062-4487-B322-3B88658C5C13}"/>
    <dgm:cxn modelId="{C00559B5-3336-4D6B-BDEE-659ED8033FE3}" type="presOf" srcId="{D9B2EE8A-8C50-470E-A70E-3F02687BB0BD}" destId="{089E0661-E878-44FD-9BDC-4D3F252CE08C}" srcOrd="0" destOrd="0" presId="urn:microsoft.com/office/officeart/2005/8/layout/default"/>
    <dgm:cxn modelId="{3F83CA77-EC83-45F9-A21B-2822DD951FF6}" srcId="{D9B2EE8A-8C50-470E-A70E-3F02687BB0BD}" destId="{1F6CB772-6964-4534-B359-C07B9F936F06}" srcOrd="3" destOrd="0" parTransId="{415CB8F0-1F1E-4813-B516-BB588A8182D7}" sibTransId="{D9159034-3CEF-48E0-BF03-1170EAD48884}"/>
    <dgm:cxn modelId="{61320132-89F7-4B08-919A-EC736C560D82}" type="presOf" srcId="{B7C194B9-27FD-4421-99D6-5A1B71E68717}" destId="{5702B989-88F1-4B92-BC40-CEFD3009D7ED}" srcOrd="0" destOrd="0" presId="urn:microsoft.com/office/officeart/2005/8/layout/default"/>
    <dgm:cxn modelId="{663C575C-04B5-4FAC-B402-CF85E32CBE11}" type="presOf" srcId="{1F6CB772-6964-4534-B359-C07B9F936F06}" destId="{8854B177-0F12-46A6-A1E0-DC2FDA4809B6}" srcOrd="0" destOrd="0" presId="urn:microsoft.com/office/officeart/2005/8/layout/default"/>
    <dgm:cxn modelId="{0C99FCDB-0981-424A-93D6-2533B4F3D366}" srcId="{D9B2EE8A-8C50-470E-A70E-3F02687BB0BD}" destId="{B7C194B9-27FD-4421-99D6-5A1B71E68717}" srcOrd="0" destOrd="0" parTransId="{63D70C22-C9AC-4304-B1D1-EE7D62998785}" sibTransId="{5B7ACDCC-3016-45A3-9B69-7421C14F2D97}"/>
    <dgm:cxn modelId="{1320B17C-F2C1-42F3-8594-9AE48277DFA0}" type="presOf" srcId="{C1BEB1A2-5054-4A96-9471-EAA179006568}" destId="{34885742-86C6-4A98-948A-4F268D063599}" srcOrd="0" destOrd="0" presId="urn:microsoft.com/office/officeart/2005/8/layout/default"/>
    <dgm:cxn modelId="{BC2B8438-F7E8-44C0-90FB-B455E7CDCDDC}" srcId="{D9B2EE8A-8C50-470E-A70E-3F02687BB0BD}" destId="{5FBE22AF-24BD-48B1-A7E3-A6DA963AD63A}" srcOrd="5" destOrd="0" parTransId="{F24D3AB3-477C-420A-A8E5-49F25B3508E0}" sibTransId="{1FFE63E6-DC2A-4307-8468-2717B9A8966B}"/>
    <dgm:cxn modelId="{A91C50F8-ADEA-4F94-A050-E65D1BDB90E3}" srcId="{D9B2EE8A-8C50-470E-A70E-3F02687BB0BD}" destId="{C1BEB1A2-5054-4A96-9471-EAA179006568}" srcOrd="6" destOrd="0" parTransId="{9896E230-83DD-4337-8A0C-8CFDD07C01FC}" sibTransId="{3392C3B7-46DD-41DC-864B-D08AE712BF86}"/>
    <dgm:cxn modelId="{C109780E-EB21-4EA7-9ACD-9B7127F4B3FD}" type="presOf" srcId="{5FBE22AF-24BD-48B1-A7E3-A6DA963AD63A}" destId="{ECDDFA58-8DB0-4A78-A721-077C3DDAEBA1}" srcOrd="0" destOrd="0" presId="urn:microsoft.com/office/officeart/2005/8/layout/default"/>
    <dgm:cxn modelId="{0010A8C8-EB48-4745-9E24-276712FC4C66}" srcId="{D9B2EE8A-8C50-470E-A70E-3F02687BB0BD}" destId="{67F146FC-8585-4CE5-9E5C-E2BFBB44937C}" srcOrd="2" destOrd="0" parTransId="{C319C68E-26FA-408E-A4D0-39DAC927ADD0}" sibTransId="{5C149111-4560-4FF0-B6E1-12E321C86D35}"/>
    <dgm:cxn modelId="{531CE6D2-E158-47DA-8799-95D033D51B0B}" type="presOf" srcId="{D96F45C3-20CB-48C8-AC97-816B265B1CF9}" destId="{20D74558-67FF-464F-A868-BF8D596276D3}" srcOrd="0" destOrd="0" presId="urn:microsoft.com/office/officeart/2005/8/layout/default"/>
    <dgm:cxn modelId="{AAC8436A-3BE7-4FEE-B9BC-662319876CC1}" type="presParOf" srcId="{089E0661-E878-44FD-9BDC-4D3F252CE08C}" destId="{5702B989-88F1-4B92-BC40-CEFD3009D7ED}" srcOrd="0" destOrd="0" presId="urn:microsoft.com/office/officeart/2005/8/layout/default"/>
    <dgm:cxn modelId="{F1B9277A-66EC-4408-81CF-EB963B6E6939}" type="presParOf" srcId="{089E0661-E878-44FD-9BDC-4D3F252CE08C}" destId="{DA969541-551C-4EB1-8572-8E2F063769DA}" srcOrd="1" destOrd="0" presId="urn:microsoft.com/office/officeart/2005/8/layout/default"/>
    <dgm:cxn modelId="{91E5B02D-F7E5-4C56-92C4-26741FA96837}" type="presParOf" srcId="{089E0661-E878-44FD-9BDC-4D3F252CE08C}" destId="{20D74558-67FF-464F-A868-BF8D596276D3}" srcOrd="2" destOrd="0" presId="urn:microsoft.com/office/officeart/2005/8/layout/default"/>
    <dgm:cxn modelId="{53164EE8-9B26-4864-97DA-BC149FE3421B}" type="presParOf" srcId="{089E0661-E878-44FD-9BDC-4D3F252CE08C}" destId="{712B2D50-22A1-454D-918A-4C1A573ADA9B}" srcOrd="3" destOrd="0" presId="urn:microsoft.com/office/officeart/2005/8/layout/default"/>
    <dgm:cxn modelId="{5B65EF2A-72F8-447A-A531-E20CFCDD267A}" type="presParOf" srcId="{089E0661-E878-44FD-9BDC-4D3F252CE08C}" destId="{BA423F09-BECB-498C-88C6-4C6042B0D199}" srcOrd="4" destOrd="0" presId="urn:microsoft.com/office/officeart/2005/8/layout/default"/>
    <dgm:cxn modelId="{994753F0-D021-470E-BACD-3DD0435252A1}" type="presParOf" srcId="{089E0661-E878-44FD-9BDC-4D3F252CE08C}" destId="{6012FD2D-A493-4C75-B491-BE397D205D5B}" srcOrd="5" destOrd="0" presId="urn:microsoft.com/office/officeart/2005/8/layout/default"/>
    <dgm:cxn modelId="{A0C0579F-D112-4CD5-987D-A4C574FBA869}" type="presParOf" srcId="{089E0661-E878-44FD-9BDC-4D3F252CE08C}" destId="{8854B177-0F12-46A6-A1E0-DC2FDA4809B6}" srcOrd="6" destOrd="0" presId="urn:microsoft.com/office/officeart/2005/8/layout/default"/>
    <dgm:cxn modelId="{B06B5010-62C8-4868-A757-5D2D9D05D625}" type="presParOf" srcId="{089E0661-E878-44FD-9BDC-4D3F252CE08C}" destId="{29C629EE-347A-4975-A9A7-A97717963327}" srcOrd="7" destOrd="0" presId="urn:microsoft.com/office/officeart/2005/8/layout/default"/>
    <dgm:cxn modelId="{CF73BAAE-FA11-4256-A6F0-C61379F45B8B}" type="presParOf" srcId="{089E0661-E878-44FD-9BDC-4D3F252CE08C}" destId="{312D6AA3-7FE2-445D-A362-ABF8338DF94C}" srcOrd="8" destOrd="0" presId="urn:microsoft.com/office/officeart/2005/8/layout/default"/>
    <dgm:cxn modelId="{63500685-BE11-4396-A584-18252E9883F8}" type="presParOf" srcId="{089E0661-E878-44FD-9BDC-4D3F252CE08C}" destId="{87F7F33C-26C7-4C15-8CF6-FAABEEE1CBFE}" srcOrd="9" destOrd="0" presId="urn:microsoft.com/office/officeart/2005/8/layout/default"/>
    <dgm:cxn modelId="{BFB305C1-4F79-47C0-A6C2-A1194D20EA4D}" type="presParOf" srcId="{089E0661-E878-44FD-9BDC-4D3F252CE08C}" destId="{ECDDFA58-8DB0-4A78-A721-077C3DDAEBA1}" srcOrd="10" destOrd="0" presId="urn:microsoft.com/office/officeart/2005/8/layout/default"/>
    <dgm:cxn modelId="{9B5B5626-7E13-4CE8-B11A-E8D4BDD5C924}" type="presParOf" srcId="{089E0661-E878-44FD-9BDC-4D3F252CE08C}" destId="{E38038FA-205F-4342-B226-CDECBEA076E8}" srcOrd="11" destOrd="0" presId="urn:microsoft.com/office/officeart/2005/8/layout/default"/>
    <dgm:cxn modelId="{FC3CED3C-2FD6-4CFB-8897-946073C9D74A}" type="presParOf" srcId="{089E0661-E878-44FD-9BDC-4D3F252CE08C}" destId="{34885742-86C6-4A98-948A-4F268D063599}" srcOrd="12" destOrd="0" presId="urn:microsoft.com/office/officeart/2005/8/layout/default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702B989-88F1-4B92-BC40-CEFD3009D7ED}">
      <dsp:nvSpPr>
        <dsp:cNvPr id="0" name=""/>
        <dsp:cNvSpPr/>
      </dsp:nvSpPr>
      <dsp:spPr>
        <a:xfrm>
          <a:off x="298484" y="213399"/>
          <a:ext cx="851327" cy="5107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мотивационный </a:t>
          </a:r>
        </a:p>
      </dsp:txBody>
      <dsp:txXfrm>
        <a:off x="298484" y="213399"/>
        <a:ext cx="851327" cy="510796"/>
      </dsp:txXfrm>
    </dsp:sp>
    <dsp:sp modelId="{20D74558-67FF-464F-A868-BF8D596276D3}">
      <dsp:nvSpPr>
        <dsp:cNvPr id="0" name=""/>
        <dsp:cNvSpPr/>
      </dsp:nvSpPr>
      <dsp:spPr>
        <a:xfrm>
          <a:off x="1234944" y="213399"/>
          <a:ext cx="851327" cy="5107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когнитивный </a:t>
          </a:r>
        </a:p>
      </dsp:txBody>
      <dsp:txXfrm>
        <a:off x="1234944" y="213399"/>
        <a:ext cx="851327" cy="510796"/>
      </dsp:txXfrm>
    </dsp:sp>
    <dsp:sp modelId="{BA423F09-BECB-498C-88C6-4C6042B0D199}">
      <dsp:nvSpPr>
        <dsp:cNvPr id="0" name=""/>
        <dsp:cNvSpPr/>
      </dsp:nvSpPr>
      <dsp:spPr>
        <a:xfrm>
          <a:off x="2171403" y="213399"/>
          <a:ext cx="851327" cy="5107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нравственно-волевой </a:t>
          </a:r>
        </a:p>
      </dsp:txBody>
      <dsp:txXfrm>
        <a:off x="2171403" y="213399"/>
        <a:ext cx="851327" cy="510796"/>
      </dsp:txXfrm>
    </dsp:sp>
    <dsp:sp modelId="{8854B177-0F12-46A6-A1E0-DC2FDA4809B6}">
      <dsp:nvSpPr>
        <dsp:cNvPr id="0" name=""/>
        <dsp:cNvSpPr/>
      </dsp:nvSpPr>
      <dsp:spPr>
        <a:xfrm>
          <a:off x="3107863" y="213399"/>
          <a:ext cx="851327" cy="5107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организационный </a:t>
          </a:r>
        </a:p>
      </dsp:txBody>
      <dsp:txXfrm>
        <a:off x="3107863" y="213399"/>
        <a:ext cx="851327" cy="510796"/>
      </dsp:txXfrm>
    </dsp:sp>
    <dsp:sp modelId="{312D6AA3-7FE2-445D-A362-ABF8338DF94C}">
      <dsp:nvSpPr>
        <dsp:cNvPr id="0" name=""/>
        <dsp:cNvSpPr/>
      </dsp:nvSpPr>
      <dsp:spPr>
        <a:xfrm>
          <a:off x="694" y="809328"/>
          <a:ext cx="851327" cy="5107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способность к самоуправлению</a:t>
          </a:r>
        </a:p>
      </dsp:txBody>
      <dsp:txXfrm>
        <a:off x="694" y="809328"/>
        <a:ext cx="851327" cy="510796"/>
      </dsp:txXfrm>
    </dsp:sp>
    <dsp:sp modelId="{ECDDFA58-8DB0-4A78-A721-077C3DDAEBA1}">
      <dsp:nvSpPr>
        <dsp:cNvPr id="0" name=""/>
        <dsp:cNvSpPr/>
      </dsp:nvSpPr>
      <dsp:spPr>
        <a:xfrm>
          <a:off x="937154" y="809328"/>
          <a:ext cx="851327" cy="5107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гностический </a:t>
          </a:r>
        </a:p>
      </dsp:txBody>
      <dsp:txXfrm>
        <a:off x="937154" y="809328"/>
        <a:ext cx="851327" cy="510796"/>
      </dsp:txXfrm>
    </dsp:sp>
    <dsp:sp modelId="{34885742-86C6-4A98-948A-4F268D063599}">
      <dsp:nvSpPr>
        <dsp:cNvPr id="0" name=""/>
        <dsp:cNvSpPr/>
      </dsp:nvSpPr>
      <dsp:spPr>
        <a:xfrm>
          <a:off x="1840241" y="810406"/>
          <a:ext cx="2383366" cy="5107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коммуникативный </a:t>
          </a:r>
        </a:p>
      </dsp:txBody>
      <dsp:txXfrm>
        <a:off x="1840241" y="810406"/>
        <a:ext cx="2383366" cy="5107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mama</cp:lastModifiedBy>
  <cp:revision>2</cp:revision>
  <dcterms:created xsi:type="dcterms:W3CDTF">2015-10-27T17:04:00Z</dcterms:created>
  <dcterms:modified xsi:type="dcterms:W3CDTF">2015-10-27T17:04:00Z</dcterms:modified>
</cp:coreProperties>
</file>